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20554" w14:textId="77777777" w:rsidR="007B3ECF" w:rsidRPr="007B3ECF" w:rsidRDefault="007B3ECF" w:rsidP="007B3ECF">
      <w:pPr>
        <w:widowControl w:val="0"/>
        <w:autoSpaceDE w:val="0"/>
        <w:autoSpaceDN w:val="0"/>
        <w:adjustRightInd w:val="0"/>
        <w:spacing w:after="150"/>
        <w:jc w:val="center"/>
        <w:rPr>
          <w:rFonts w:eastAsia="Times New Roman" w:cs="Times New Roman"/>
          <w:kern w:val="0"/>
          <w:sz w:val="36"/>
          <w:szCs w:val="36"/>
          <w:lang w:eastAsia="ru-RU"/>
        </w:rPr>
      </w:pPr>
      <w:r w:rsidRPr="007B3ECF">
        <w:rPr>
          <w:rFonts w:eastAsia="Times New Roman" w:cs="Times New Roman"/>
          <w:b/>
          <w:bCs/>
          <w:kern w:val="0"/>
          <w:sz w:val="36"/>
          <w:szCs w:val="36"/>
          <w:lang w:eastAsia="ru-RU"/>
        </w:rPr>
        <w:t>ПРЕДЛОЖЕНИЯ О ЗАКЛЮЧЕНИИ ДОГОВОРА ИЛИ ДОГОВОРОВ О ЦЕЛЕВОМ ОБУЧЕНИИ ПО ОБРАЗОВАТЕЛЬНОЙ ПРОГРАММЕ СРЕДНЕГО ПРОФЕССИОНАЛЬНОГО ИЛИ ВЫСШЕГО ОБРАЗОВАНИЯ</w:t>
      </w:r>
    </w:p>
    <w:p w14:paraId="73D3143F"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I. Общие сведения:</w:t>
      </w:r>
    </w:p>
    <w:p w14:paraId="03BC9F97"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1. Идентификационный номер предложения на Единой цифровой платформе в сфере занятости и трудовых отношений "Работа в России" или номер предложения, присвоенный заказчиком целевого обучения по образовательной программе среднего профессионального или высшего образования (далее соответственно - заказчик, основная образовательная программа) (для предложения, которое не размещается на Единой цифровой платформе в сфере занятости и трудовых отношений "Работа в России"):</w:t>
      </w:r>
    </w:p>
    <w:p w14:paraId="76430A24"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0254B452"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04E9005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79BDD30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06965116"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4"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4FB15B50"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2. Дата размещения предложения на Единой цифровой платформе в сфере занятости и трудовых отношений "Работа в России" или дата формирования предложения, установленная заказчиком (для предложения, которое не размещается на Единой цифровой платформе в сфере занятости и трудовых отношений "Работа в России"):</w:t>
      </w:r>
    </w:p>
    <w:p w14:paraId="6208DDE0"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2AB1B9AF"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0934B26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45AD76C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7F2D33CE"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5"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04295FC0"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500"/>
        <w:gridCol w:w="500"/>
        <w:gridCol w:w="500"/>
        <w:gridCol w:w="500"/>
        <w:gridCol w:w="500"/>
        <w:gridCol w:w="50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tblGrid>
      <w:tr w:rsidR="007B3ECF" w:rsidRPr="007B3ECF" w14:paraId="1F5EA5F7" w14:textId="77777777" w:rsidTr="00573C62">
        <w:tblPrEx>
          <w:tblCellMar>
            <w:top w:w="0" w:type="dxa"/>
            <w:left w:w="0" w:type="dxa"/>
            <w:bottom w:w="0" w:type="dxa"/>
            <w:right w:w="0" w:type="dxa"/>
          </w:tblCellMar>
        </w:tblPrEx>
        <w:trPr>
          <w:jc w:val="center"/>
        </w:trPr>
        <w:tc>
          <w:tcPr>
            <w:tcW w:w="3000" w:type="dxa"/>
            <w:gridSpan w:val="6"/>
            <w:tcBorders>
              <w:top w:val="nil"/>
              <w:left w:val="nil"/>
              <w:bottom w:val="nil"/>
              <w:right w:val="nil"/>
            </w:tcBorders>
          </w:tcPr>
          <w:p w14:paraId="424AEA3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3. Полное наименование заказчика:</w:t>
            </w:r>
          </w:p>
        </w:tc>
        <w:tc>
          <w:tcPr>
            <w:tcW w:w="250" w:type="dxa"/>
            <w:tcBorders>
              <w:top w:val="nil"/>
              <w:left w:val="nil"/>
              <w:bottom w:val="single" w:sz="6" w:space="0" w:color="auto"/>
              <w:right w:val="nil"/>
            </w:tcBorders>
          </w:tcPr>
          <w:p w14:paraId="4F092DC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2E2E22A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3AF4481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87DA77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178F552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70C2A4D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763AA69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316E56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606C3AF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331F3B0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5028237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2EE5F86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77775A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CE8CF7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1A6C25F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1F8E90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51117F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7BD08DA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AD751B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16640F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AD7A7D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E4DAD1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14F6C23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5986B1C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59196E02" w14:textId="77777777" w:rsidTr="00573C62">
        <w:tblPrEx>
          <w:tblCellMar>
            <w:top w:w="0" w:type="dxa"/>
            <w:left w:w="0" w:type="dxa"/>
            <w:bottom w:w="0" w:type="dxa"/>
            <w:right w:w="0" w:type="dxa"/>
          </w:tblCellMar>
        </w:tblPrEx>
        <w:trPr>
          <w:jc w:val="center"/>
        </w:trPr>
        <w:tc>
          <w:tcPr>
            <w:tcW w:w="500" w:type="dxa"/>
            <w:tcBorders>
              <w:top w:val="nil"/>
              <w:left w:val="nil"/>
              <w:bottom w:val="single" w:sz="6" w:space="0" w:color="auto"/>
              <w:right w:val="nil"/>
            </w:tcBorders>
          </w:tcPr>
          <w:p w14:paraId="0D11AE9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500" w:type="dxa"/>
            <w:tcBorders>
              <w:top w:val="nil"/>
              <w:left w:val="nil"/>
              <w:bottom w:val="single" w:sz="6" w:space="0" w:color="auto"/>
              <w:right w:val="nil"/>
            </w:tcBorders>
          </w:tcPr>
          <w:p w14:paraId="7A631FE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500" w:type="dxa"/>
            <w:tcBorders>
              <w:top w:val="nil"/>
              <w:left w:val="nil"/>
              <w:bottom w:val="single" w:sz="6" w:space="0" w:color="auto"/>
              <w:right w:val="nil"/>
            </w:tcBorders>
          </w:tcPr>
          <w:p w14:paraId="47CCE83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500" w:type="dxa"/>
            <w:tcBorders>
              <w:top w:val="nil"/>
              <w:left w:val="nil"/>
              <w:bottom w:val="single" w:sz="6" w:space="0" w:color="auto"/>
              <w:right w:val="nil"/>
            </w:tcBorders>
          </w:tcPr>
          <w:p w14:paraId="1AF48E0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500" w:type="dxa"/>
            <w:tcBorders>
              <w:top w:val="nil"/>
              <w:left w:val="nil"/>
              <w:bottom w:val="single" w:sz="6" w:space="0" w:color="auto"/>
              <w:right w:val="nil"/>
            </w:tcBorders>
          </w:tcPr>
          <w:p w14:paraId="32F9371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500" w:type="dxa"/>
            <w:tcBorders>
              <w:top w:val="nil"/>
              <w:left w:val="nil"/>
              <w:bottom w:val="single" w:sz="6" w:space="0" w:color="auto"/>
              <w:right w:val="nil"/>
            </w:tcBorders>
          </w:tcPr>
          <w:p w14:paraId="1DC2A4E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F3CF2F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70416DF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1924186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18C8536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8353EA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0DB2A15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18E4FB7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23901B8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6A7C402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3BB6615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EC1883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193B3F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A6C12F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7F1FD6A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037AD7D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1AB6AFF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6D89694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B998F4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D199A3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3A3CFAA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068C2F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E0D5A7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153AEE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nil"/>
              <w:right w:val="nil"/>
            </w:tcBorders>
          </w:tcPr>
          <w:p w14:paraId="426934B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3F9E2EC6"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6"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327538EC"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4. Заказчик соответствует пункту ___ </w:t>
      </w:r>
      <w:hyperlink r:id="rId7" w:history="1">
        <w:r w:rsidRPr="007B3ECF">
          <w:rPr>
            <w:rFonts w:eastAsia="Times New Roman" w:cs="Times New Roman"/>
            <w:kern w:val="0"/>
            <w:sz w:val="24"/>
            <w:szCs w:val="24"/>
            <w:u w:val="single"/>
            <w:lang w:eastAsia="ru-RU"/>
          </w:rPr>
          <w:t>части 1</w:t>
        </w:r>
      </w:hyperlink>
      <w:r w:rsidRPr="007B3ECF">
        <w:rPr>
          <w:rFonts w:eastAsia="Times New Roman" w:cs="Times New Roman"/>
          <w:kern w:val="0"/>
          <w:sz w:val="24"/>
          <w:szCs w:val="24"/>
          <w:lang w:eastAsia="ru-RU"/>
        </w:rPr>
        <w:t xml:space="preserve"> статьи 71.1 Федерального закона "Об образовании в Российской Федерации" (указывается в случае, если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ред. Постановления Правительства РФ </w:t>
      </w:r>
      <w:hyperlink r:id="rId8"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56158B27"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5. Срок действия предложения (не более одного года).</w:t>
      </w:r>
    </w:p>
    <w:p w14:paraId="138833B5"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6. Количество договоров о целевом обучении, которые заказчик намерен заключить в соответствии с настоящим предложением:</w:t>
      </w:r>
    </w:p>
    <w:p w14:paraId="6B3466BE"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1E1D487D"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5456658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1181080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64729E60"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II. Предложение адресовано гражданам (указать нужное):</w:t>
      </w:r>
    </w:p>
    <w:p w14:paraId="1C32C735"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w:t>
      </w:r>
    </w:p>
    <w:p w14:paraId="6310F92B"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поступающим на целевое обучение по образовательным программам среднего профессионального и высшего образования за счет бюджетных ассигнований федерального </w:t>
      </w:r>
      <w:r w:rsidRPr="007B3ECF">
        <w:rPr>
          <w:rFonts w:eastAsia="Times New Roman" w:cs="Times New Roman"/>
          <w:kern w:val="0"/>
          <w:sz w:val="24"/>
          <w:szCs w:val="24"/>
          <w:lang w:eastAsia="ru-RU"/>
        </w:rPr>
        <w:lastRenderedPageBreak/>
        <w:t>бюджета, бюджетов субъектов Российской Федерации и местных бюджетов не в пределах установленной квоты;</w:t>
      </w:r>
    </w:p>
    <w:p w14:paraId="1D33DA50"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поступающим на целевое обучение по образовательным программам среднего профессионального и высшего образования за счет средств физических и (или) юридических лиц;</w:t>
      </w:r>
    </w:p>
    <w:p w14:paraId="694AF3EB"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обучающимся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w:t>
      </w:r>
    </w:p>
    <w:p w14:paraId="7B7C7BCC"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III. Требования, предъявляемые к гражданам, с которыми заключается договор о целевом обучении (в соответствии с требованиями, предъявляемыми к гражданам, с которыми заключается договор о целевом обучении, установленными Положением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(в ред. Постановления Правительства РФ </w:t>
      </w:r>
      <w:hyperlink r:id="rId9"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71A643DB"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1"/>
        <w:gridCol w:w="301"/>
        <w:gridCol w:w="301"/>
        <w:gridCol w:w="301"/>
        <w:gridCol w:w="301"/>
        <w:gridCol w:w="301"/>
        <w:gridCol w:w="301"/>
        <w:gridCol w:w="301"/>
        <w:gridCol w:w="250"/>
      </w:tblGrid>
      <w:tr w:rsidR="007B3ECF" w:rsidRPr="007B3ECF" w14:paraId="307908BC" w14:textId="77777777" w:rsidTr="00573C62">
        <w:tblPrEx>
          <w:tblCellMar>
            <w:top w:w="0" w:type="dxa"/>
            <w:left w:w="0" w:type="dxa"/>
            <w:bottom w:w="0" w:type="dxa"/>
            <w:right w:w="0" w:type="dxa"/>
          </w:tblCellMar>
        </w:tblPrEx>
        <w:trPr>
          <w:jc w:val="center"/>
        </w:trPr>
        <w:tc>
          <w:tcPr>
            <w:tcW w:w="7847" w:type="dxa"/>
            <w:gridSpan w:val="26"/>
            <w:tcBorders>
              <w:top w:val="nil"/>
              <w:left w:val="nil"/>
              <w:bottom w:val="nil"/>
              <w:right w:val="nil"/>
            </w:tcBorders>
          </w:tcPr>
          <w:p w14:paraId="1286276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1. Требование в части допуска к сведениям, составляющим государственную тайну, для осуществления трудовой деятельности в соответствии с договором о целевом обучении:</w:t>
            </w:r>
          </w:p>
        </w:tc>
        <w:tc>
          <w:tcPr>
            <w:tcW w:w="301" w:type="dxa"/>
            <w:tcBorders>
              <w:top w:val="nil"/>
              <w:left w:val="nil"/>
              <w:bottom w:val="single" w:sz="6" w:space="0" w:color="auto"/>
              <w:right w:val="nil"/>
            </w:tcBorders>
          </w:tcPr>
          <w:p w14:paraId="3FA2D4E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64CEF2D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724625A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nil"/>
              <w:right w:val="nil"/>
            </w:tcBorders>
          </w:tcPr>
          <w:p w14:paraId="081F367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25E06945" w14:textId="77777777" w:rsidTr="00573C62">
        <w:tblPrEx>
          <w:tblCellMar>
            <w:top w:w="0" w:type="dxa"/>
            <w:left w:w="0" w:type="dxa"/>
            <w:bottom w:w="0" w:type="dxa"/>
            <w:right w:w="0" w:type="dxa"/>
          </w:tblCellMar>
        </w:tblPrEx>
        <w:trPr>
          <w:jc w:val="center"/>
        </w:trPr>
        <w:tc>
          <w:tcPr>
            <w:tcW w:w="302" w:type="dxa"/>
            <w:tcBorders>
              <w:top w:val="nil"/>
              <w:left w:val="nil"/>
              <w:bottom w:val="nil"/>
              <w:right w:val="nil"/>
            </w:tcBorders>
          </w:tcPr>
          <w:p w14:paraId="2E50F32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302" w:type="dxa"/>
            <w:tcBorders>
              <w:top w:val="nil"/>
              <w:left w:val="nil"/>
              <w:bottom w:val="nil"/>
              <w:right w:val="nil"/>
            </w:tcBorders>
          </w:tcPr>
          <w:p w14:paraId="728D1DB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2ABA140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3F9F37D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5A2F2BF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5EB7A22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45D4040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71AAC51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3F5934E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5C4EE7C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5A1E3B5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54D7837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6ADA9C8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5FB2F6E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6FB5CC8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2C738EF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6840576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0765AA5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62448D9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7AF9C13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nil"/>
              <w:right w:val="nil"/>
            </w:tcBorders>
          </w:tcPr>
          <w:p w14:paraId="5A76142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nil"/>
              <w:right w:val="nil"/>
            </w:tcBorders>
          </w:tcPr>
          <w:p w14:paraId="7EEFE66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nil"/>
              <w:right w:val="nil"/>
            </w:tcBorders>
          </w:tcPr>
          <w:p w14:paraId="5467974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nil"/>
              <w:right w:val="nil"/>
            </w:tcBorders>
          </w:tcPr>
          <w:p w14:paraId="2524255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nil"/>
              <w:right w:val="nil"/>
            </w:tcBorders>
          </w:tcPr>
          <w:p w14:paraId="76B92F3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nil"/>
              <w:right w:val="nil"/>
            </w:tcBorders>
          </w:tcPr>
          <w:p w14:paraId="3954CB5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903" w:type="dxa"/>
            <w:gridSpan w:val="3"/>
            <w:tcBorders>
              <w:top w:val="single" w:sz="6" w:space="0" w:color="auto"/>
              <w:left w:val="nil"/>
              <w:bottom w:val="nil"/>
              <w:right w:val="nil"/>
            </w:tcBorders>
          </w:tcPr>
          <w:p w14:paraId="050A70CD"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(да/нет)</w:t>
            </w:r>
          </w:p>
        </w:tc>
        <w:tc>
          <w:tcPr>
            <w:tcW w:w="250" w:type="dxa"/>
            <w:tcBorders>
              <w:top w:val="nil"/>
              <w:left w:val="nil"/>
              <w:bottom w:val="nil"/>
              <w:right w:val="nil"/>
            </w:tcBorders>
          </w:tcPr>
          <w:p w14:paraId="7C961CE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231D91DB"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2D33465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10"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tc>
      </w:tr>
      <w:tr w:rsidR="007B3ECF" w:rsidRPr="007B3ECF" w14:paraId="55FCD562" w14:textId="77777777" w:rsidTr="00573C62">
        <w:tblPrEx>
          <w:tblCellMar>
            <w:top w:w="0" w:type="dxa"/>
            <w:left w:w="0" w:type="dxa"/>
            <w:bottom w:w="0" w:type="dxa"/>
            <w:right w:w="0" w:type="dxa"/>
          </w:tblCellMar>
        </w:tblPrEx>
        <w:trPr>
          <w:jc w:val="center"/>
        </w:trPr>
        <w:tc>
          <w:tcPr>
            <w:tcW w:w="7546" w:type="dxa"/>
            <w:gridSpan w:val="25"/>
            <w:tcBorders>
              <w:top w:val="nil"/>
              <w:left w:val="nil"/>
              <w:bottom w:val="nil"/>
              <w:right w:val="nil"/>
            </w:tcBorders>
          </w:tcPr>
          <w:p w14:paraId="40713EC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2. Требование в части отсутствия у гражданина медицинских противопоказаний к осуществлению трудовой деятельности в соответствии с договором о целевом обучении:</w:t>
            </w:r>
          </w:p>
        </w:tc>
        <w:tc>
          <w:tcPr>
            <w:tcW w:w="301" w:type="dxa"/>
            <w:tcBorders>
              <w:top w:val="nil"/>
              <w:left w:val="nil"/>
              <w:bottom w:val="single" w:sz="6" w:space="0" w:color="auto"/>
              <w:right w:val="nil"/>
            </w:tcBorders>
          </w:tcPr>
          <w:p w14:paraId="5381FEF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3D1ECC5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6192803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4C4ECBC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5EC516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2B213210" w14:textId="77777777" w:rsidTr="00573C62">
        <w:tblPrEx>
          <w:tblCellMar>
            <w:top w:w="0" w:type="dxa"/>
            <w:left w:w="0" w:type="dxa"/>
            <w:bottom w:w="0" w:type="dxa"/>
            <w:right w:w="0" w:type="dxa"/>
          </w:tblCellMar>
        </w:tblPrEx>
        <w:trPr>
          <w:jc w:val="center"/>
        </w:trPr>
        <w:tc>
          <w:tcPr>
            <w:tcW w:w="302" w:type="dxa"/>
            <w:tcBorders>
              <w:top w:val="nil"/>
              <w:left w:val="nil"/>
              <w:bottom w:val="single" w:sz="6" w:space="0" w:color="auto"/>
              <w:right w:val="nil"/>
            </w:tcBorders>
          </w:tcPr>
          <w:p w14:paraId="5F92E41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302" w:type="dxa"/>
            <w:tcBorders>
              <w:top w:val="nil"/>
              <w:left w:val="nil"/>
              <w:bottom w:val="single" w:sz="6" w:space="0" w:color="auto"/>
              <w:right w:val="nil"/>
            </w:tcBorders>
          </w:tcPr>
          <w:p w14:paraId="21446DB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5931E3E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6A00769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2ED1A99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3C63C49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5A78F02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6CA1DD3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18B040A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3CAE019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7A7FE86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18039C8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5D978F5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1A623F2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461E0A3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0979F52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26BDF27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600AB1C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1552887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1A49218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2" w:type="dxa"/>
            <w:tcBorders>
              <w:top w:val="nil"/>
              <w:left w:val="nil"/>
              <w:bottom w:val="single" w:sz="6" w:space="0" w:color="auto"/>
              <w:right w:val="nil"/>
            </w:tcBorders>
          </w:tcPr>
          <w:p w14:paraId="0298270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221D784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5F9D167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2874953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nil"/>
              <w:left w:val="nil"/>
              <w:bottom w:val="single" w:sz="6" w:space="0" w:color="auto"/>
              <w:right w:val="nil"/>
            </w:tcBorders>
          </w:tcPr>
          <w:p w14:paraId="1B8C8C9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single" w:sz="6" w:space="0" w:color="auto"/>
              <w:left w:val="nil"/>
              <w:bottom w:val="single" w:sz="6" w:space="0" w:color="auto"/>
              <w:right w:val="nil"/>
            </w:tcBorders>
          </w:tcPr>
          <w:p w14:paraId="79F92B4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single" w:sz="6" w:space="0" w:color="auto"/>
              <w:left w:val="nil"/>
              <w:bottom w:val="single" w:sz="6" w:space="0" w:color="auto"/>
              <w:right w:val="nil"/>
            </w:tcBorders>
          </w:tcPr>
          <w:p w14:paraId="66FE411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single" w:sz="6" w:space="0" w:color="auto"/>
              <w:left w:val="nil"/>
              <w:bottom w:val="single" w:sz="6" w:space="0" w:color="auto"/>
              <w:right w:val="nil"/>
            </w:tcBorders>
          </w:tcPr>
          <w:p w14:paraId="431525B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1" w:type="dxa"/>
            <w:tcBorders>
              <w:top w:val="single" w:sz="6" w:space="0" w:color="auto"/>
              <w:left w:val="nil"/>
              <w:bottom w:val="single" w:sz="6" w:space="0" w:color="auto"/>
              <w:right w:val="nil"/>
            </w:tcBorders>
          </w:tcPr>
          <w:p w14:paraId="1D53D29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nil"/>
              <w:right w:val="nil"/>
            </w:tcBorders>
          </w:tcPr>
          <w:p w14:paraId="33C1C14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3B99FA8E" w14:textId="77777777" w:rsidTr="00573C62">
        <w:tblPrEx>
          <w:tblCellMar>
            <w:top w:w="0" w:type="dxa"/>
            <w:left w:w="0" w:type="dxa"/>
            <w:bottom w:w="0" w:type="dxa"/>
            <w:right w:w="0" w:type="dxa"/>
          </w:tblCellMar>
        </w:tblPrEx>
        <w:trPr>
          <w:jc w:val="center"/>
        </w:trPr>
        <w:tc>
          <w:tcPr>
            <w:tcW w:w="8750" w:type="dxa"/>
            <w:gridSpan w:val="29"/>
            <w:tcBorders>
              <w:top w:val="single" w:sz="6" w:space="0" w:color="auto"/>
              <w:left w:val="nil"/>
              <w:bottom w:val="nil"/>
              <w:right w:val="nil"/>
            </w:tcBorders>
          </w:tcPr>
          <w:p w14:paraId="338A6528"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(перечень медицинских противопоказаний и (или) характеристика трудовой деятельности)</w:t>
            </w:r>
          </w:p>
        </w:tc>
        <w:tc>
          <w:tcPr>
            <w:tcW w:w="250" w:type="dxa"/>
            <w:tcBorders>
              <w:top w:val="nil"/>
              <w:left w:val="nil"/>
              <w:bottom w:val="nil"/>
              <w:right w:val="nil"/>
            </w:tcBorders>
          </w:tcPr>
          <w:p w14:paraId="5F57851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078446E7"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1D2DF7B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11"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tc>
      </w:tr>
    </w:tbl>
    <w:p w14:paraId="78A0BA38"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p>
    <w:p w14:paraId="49150049"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3. Гражданин должен проживать на территории закрытого административно-территориального образования, на территории которого будет осуществляться  трудовая  деятельность в соответствии с договором о целевом обучении (данное требование устанавливается  в случае, если предложением установлено, что трудовая деятельность в соответствии с договором о целевом обучении будет осуществляться на территории закрытого административно-территориального образования):(в ред. Постановления Правительства РФ </w:t>
      </w:r>
      <w:hyperlink r:id="rId12"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5B8D9CB"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500"/>
        <w:gridCol w:w="250"/>
      </w:tblGrid>
      <w:tr w:rsidR="007B3ECF" w:rsidRPr="007B3ECF" w14:paraId="521D992B" w14:textId="77777777" w:rsidTr="00573C62">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14:paraId="5F88227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single" w:sz="6" w:space="0" w:color="auto"/>
              <w:left w:val="single" w:sz="6" w:space="0" w:color="auto"/>
              <w:bottom w:val="single" w:sz="6" w:space="0" w:color="auto"/>
              <w:right w:val="single" w:sz="6" w:space="0" w:color="auto"/>
            </w:tcBorders>
          </w:tcPr>
          <w:p w14:paraId="049E909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1BC82B0D" w14:textId="77777777" w:rsidTr="00573C62">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14:paraId="5489D5D2"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(да/нет)</w:t>
            </w:r>
          </w:p>
        </w:tc>
        <w:tc>
          <w:tcPr>
            <w:tcW w:w="250" w:type="dxa"/>
            <w:tcBorders>
              <w:top w:val="single" w:sz="6" w:space="0" w:color="auto"/>
              <w:left w:val="single" w:sz="6" w:space="0" w:color="auto"/>
              <w:bottom w:val="single" w:sz="6" w:space="0" w:color="auto"/>
              <w:right w:val="single" w:sz="6" w:space="0" w:color="auto"/>
            </w:tcBorders>
          </w:tcPr>
          <w:p w14:paraId="46DCB2E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6928511C"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13"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ABC92A3"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Наименование закрытого административно-территориального образования, на территории которого будет осуществляться трудовая   деятельность в соответствии с договором о целевом обучении:(в ред. Постановления Правительства РФ </w:t>
      </w:r>
      <w:hyperlink r:id="rId14"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3F524D88"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3DA30758"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53753DD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single" w:sz="6" w:space="0" w:color="auto"/>
              <w:left w:val="single" w:sz="6" w:space="0" w:color="auto"/>
              <w:bottom w:val="single" w:sz="6" w:space="0" w:color="auto"/>
              <w:right w:val="single" w:sz="6" w:space="0" w:color="auto"/>
            </w:tcBorders>
          </w:tcPr>
          <w:p w14:paraId="53D2160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325D92C9"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15"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AD4FE5D"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350"/>
        <w:gridCol w:w="350"/>
        <w:gridCol w:w="350"/>
        <w:gridCol w:w="350"/>
        <w:gridCol w:w="350"/>
        <w:gridCol w:w="350"/>
        <w:gridCol w:w="350"/>
        <w:gridCol w:w="350"/>
        <w:gridCol w:w="350"/>
        <w:gridCol w:w="350"/>
        <w:gridCol w:w="350"/>
        <w:gridCol w:w="350"/>
        <w:gridCol w:w="350"/>
        <w:gridCol w:w="350"/>
        <w:gridCol w:w="350"/>
        <w:gridCol w:w="250"/>
        <w:gridCol w:w="250"/>
        <w:gridCol w:w="250"/>
        <w:gridCol w:w="250"/>
        <w:gridCol w:w="250"/>
        <w:gridCol w:w="250"/>
        <w:gridCol w:w="250"/>
        <w:gridCol w:w="250"/>
        <w:gridCol w:w="250"/>
        <w:gridCol w:w="250"/>
        <w:gridCol w:w="250"/>
        <w:gridCol w:w="250"/>
        <w:gridCol w:w="250"/>
        <w:gridCol w:w="250"/>
        <w:gridCol w:w="250"/>
      </w:tblGrid>
      <w:tr w:rsidR="007B3ECF" w:rsidRPr="007B3ECF" w14:paraId="106CA985" w14:textId="77777777" w:rsidTr="00573C62">
        <w:tblPrEx>
          <w:tblCellMar>
            <w:top w:w="0" w:type="dxa"/>
            <w:left w:w="0" w:type="dxa"/>
            <w:bottom w:w="0" w:type="dxa"/>
            <w:right w:w="0" w:type="dxa"/>
          </w:tblCellMar>
        </w:tblPrEx>
        <w:trPr>
          <w:jc w:val="center"/>
        </w:trPr>
        <w:tc>
          <w:tcPr>
            <w:tcW w:w="5250" w:type="dxa"/>
            <w:gridSpan w:val="15"/>
            <w:tcBorders>
              <w:top w:val="nil"/>
              <w:left w:val="nil"/>
              <w:bottom w:val="nil"/>
              <w:right w:val="nil"/>
            </w:tcBorders>
          </w:tcPr>
          <w:p w14:paraId="682F0B5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4. Иные требования в отношении допуска </w:t>
            </w:r>
            <w:r w:rsidRPr="007B3ECF">
              <w:rPr>
                <w:rFonts w:eastAsia="Times New Roman" w:cs="Times New Roman"/>
                <w:kern w:val="0"/>
                <w:sz w:val="24"/>
                <w:szCs w:val="24"/>
                <w:lang w:eastAsia="ru-RU"/>
              </w:rPr>
              <w:lastRenderedPageBreak/>
              <w:t>гражданина к осуществлению трудовой деятельности:</w:t>
            </w:r>
          </w:p>
        </w:tc>
        <w:tc>
          <w:tcPr>
            <w:tcW w:w="250" w:type="dxa"/>
            <w:tcBorders>
              <w:top w:val="nil"/>
              <w:left w:val="nil"/>
              <w:bottom w:val="single" w:sz="6" w:space="0" w:color="auto"/>
              <w:right w:val="nil"/>
            </w:tcBorders>
          </w:tcPr>
          <w:p w14:paraId="6FD3662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lastRenderedPageBreak/>
              <w:t> </w:t>
            </w:r>
          </w:p>
        </w:tc>
        <w:tc>
          <w:tcPr>
            <w:tcW w:w="250" w:type="dxa"/>
            <w:tcBorders>
              <w:top w:val="nil"/>
              <w:left w:val="nil"/>
              <w:bottom w:val="single" w:sz="6" w:space="0" w:color="auto"/>
              <w:right w:val="nil"/>
            </w:tcBorders>
          </w:tcPr>
          <w:p w14:paraId="1C035DB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82FAE2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68397C4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062067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B9EC61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252154E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AC37BF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87755E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65262D1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49DC15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330E566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816AC8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28E5867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086471C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4A411C9E" w14:textId="77777777" w:rsidTr="00573C62">
        <w:tblPrEx>
          <w:tblCellMar>
            <w:top w:w="0" w:type="dxa"/>
            <w:left w:w="0" w:type="dxa"/>
            <w:bottom w:w="0" w:type="dxa"/>
            <w:right w:w="0" w:type="dxa"/>
          </w:tblCellMar>
        </w:tblPrEx>
        <w:trPr>
          <w:jc w:val="center"/>
        </w:trPr>
        <w:tc>
          <w:tcPr>
            <w:tcW w:w="350" w:type="dxa"/>
            <w:tcBorders>
              <w:top w:val="nil"/>
              <w:left w:val="nil"/>
              <w:bottom w:val="single" w:sz="6" w:space="0" w:color="auto"/>
              <w:right w:val="nil"/>
            </w:tcBorders>
          </w:tcPr>
          <w:p w14:paraId="33B013D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350" w:type="dxa"/>
            <w:tcBorders>
              <w:top w:val="nil"/>
              <w:left w:val="nil"/>
              <w:bottom w:val="single" w:sz="6" w:space="0" w:color="auto"/>
              <w:right w:val="nil"/>
            </w:tcBorders>
          </w:tcPr>
          <w:p w14:paraId="04F594E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5C5EBA3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391B78D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6DF7E9A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5ACACCA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311A3CF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56A0E9A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763182E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6478288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70B7442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41BEF4E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55C5D5E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21ACABA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50" w:type="dxa"/>
            <w:tcBorders>
              <w:top w:val="nil"/>
              <w:left w:val="nil"/>
              <w:bottom w:val="single" w:sz="6" w:space="0" w:color="auto"/>
              <w:right w:val="nil"/>
            </w:tcBorders>
          </w:tcPr>
          <w:p w14:paraId="7843101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3FCD596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3EBF22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DB68AC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6EF7CE3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33AFC5F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794B4DD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8F6A75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097DC9D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39B4D07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68AD2D4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6AEFFC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1296EF8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36FC20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3173FC1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99A948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26219D7B"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3EF3B2D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16"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tc>
      </w:tr>
    </w:tbl>
    <w:p w14:paraId="72A33F50"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p>
    <w:p w14:paraId="7BC0D2C6"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5. Гражданин должен пройти конкурс на заключение договора о целевом </w:t>
      </w:r>
      <w:proofErr w:type="gramStart"/>
      <w:r w:rsidRPr="007B3ECF">
        <w:rPr>
          <w:rFonts w:eastAsia="Times New Roman" w:cs="Times New Roman"/>
          <w:kern w:val="0"/>
          <w:sz w:val="24"/>
          <w:szCs w:val="24"/>
          <w:lang w:eastAsia="ru-RU"/>
        </w:rPr>
        <w:t>обучении  (данное  требование</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устанавливается  в</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случае,  если</w:t>
      </w:r>
      <w:proofErr w:type="gramEnd"/>
      <w:r w:rsidRPr="007B3ECF">
        <w:rPr>
          <w:rFonts w:eastAsia="Times New Roman" w:cs="Times New Roman"/>
          <w:kern w:val="0"/>
          <w:sz w:val="24"/>
          <w:szCs w:val="24"/>
          <w:lang w:eastAsia="ru-RU"/>
        </w:rPr>
        <w:t xml:space="preserve">  договор о целевом </w:t>
      </w:r>
      <w:proofErr w:type="gramStart"/>
      <w:r w:rsidRPr="007B3ECF">
        <w:rPr>
          <w:rFonts w:eastAsia="Times New Roman" w:cs="Times New Roman"/>
          <w:kern w:val="0"/>
          <w:sz w:val="24"/>
          <w:szCs w:val="24"/>
          <w:lang w:eastAsia="ru-RU"/>
        </w:rPr>
        <w:t>обучении  включает</w:t>
      </w:r>
      <w:proofErr w:type="gramEnd"/>
      <w:r w:rsidRPr="007B3ECF">
        <w:rPr>
          <w:rFonts w:eastAsia="Times New Roman" w:cs="Times New Roman"/>
          <w:kern w:val="0"/>
          <w:sz w:val="24"/>
          <w:szCs w:val="24"/>
          <w:lang w:eastAsia="ru-RU"/>
        </w:rPr>
        <w:t xml:space="preserve"> в себя обязательство гражданина, заключившего </w:t>
      </w:r>
      <w:proofErr w:type="gramStart"/>
      <w:r w:rsidRPr="007B3ECF">
        <w:rPr>
          <w:rFonts w:eastAsia="Times New Roman" w:cs="Times New Roman"/>
          <w:kern w:val="0"/>
          <w:sz w:val="24"/>
          <w:szCs w:val="24"/>
          <w:lang w:eastAsia="ru-RU"/>
        </w:rPr>
        <w:t>договор  о</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целевом  обучении,  по</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прохождению  государственной</w:t>
      </w:r>
      <w:proofErr w:type="gramEnd"/>
      <w:r w:rsidRPr="007B3ECF">
        <w:rPr>
          <w:rFonts w:eastAsia="Times New Roman" w:cs="Times New Roman"/>
          <w:kern w:val="0"/>
          <w:sz w:val="24"/>
          <w:szCs w:val="24"/>
          <w:lang w:eastAsia="ru-RU"/>
        </w:rPr>
        <w:t xml:space="preserve"> службы или муниципальной службы после завершения </w:t>
      </w:r>
      <w:proofErr w:type="gramStart"/>
      <w:r w:rsidRPr="007B3ECF">
        <w:rPr>
          <w:rFonts w:eastAsia="Times New Roman" w:cs="Times New Roman"/>
          <w:kern w:val="0"/>
          <w:sz w:val="24"/>
          <w:szCs w:val="24"/>
          <w:lang w:eastAsia="ru-RU"/>
        </w:rPr>
        <w:t>обучения):(</w:t>
      </w:r>
      <w:proofErr w:type="gramEnd"/>
      <w:r w:rsidRPr="007B3ECF">
        <w:rPr>
          <w:rFonts w:eastAsia="Times New Roman" w:cs="Times New Roman"/>
          <w:kern w:val="0"/>
          <w:sz w:val="24"/>
          <w:szCs w:val="24"/>
          <w:lang w:eastAsia="ru-RU"/>
        </w:rPr>
        <w:t xml:space="preserve">в ред. Постановления Правительства РФ </w:t>
      </w:r>
      <w:hyperlink r:id="rId17"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2F62F9BB"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500"/>
        <w:gridCol w:w="250"/>
      </w:tblGrid>
      <w:tr w:rsidR="007B3ECF" w:rsidRPr="007B3ECF" w14:paraId="16020DE5" w14:textId="77777777" w:rsidTr="00573C62">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14:paraId="031341E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single" w:sz="6" w:space="0" w:color="auto"/>
              <w:left w:val="single" w:sz="6" w:space="0" w:color="auto"/>
              <w:bottom w:val="single" w:sz="6" w:space="0" w:color="auto"/>
              <w:right w:val="single" w:sz="6" w:space="0" w:color="auto"/>
            </w:tcBorders>
          </w:tcPr>
          <w:p w14:paraId="14D3A23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46DDF852" w14:textId="77777777" w:rsidTr="00573C62">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14:paraId="67DBB75F"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(да/нет)</w:t>
            </w:r>
          </w:p>
        </w:tc>
        <w:tc>
          <w:tcPr>
            <w:tcW w:w="250" w:type="dxa"/>
            <w:tcBorders>
              <w:top w:val="single" w:sz="6" w:space="0" w:color="auto"/>
              <w:left w:val="nil"/>
              <w:bottom w:val="nil"/>
              <w:right w:val="nil"/>
            </w:tcBorders>
          </w:tcPr>
          <w:p w14:paraId="7316A5A7"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p>
        </w:tc>
      </w:tr>
    </w:tbl>
    <w:p w14:paraId="4C8C36FB"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18"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3A26292E"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Срок проведения конкурса на заключение договора о целевом обучении:</w:t>
      </w:r>
    </w:p>
    <w:p w14:paraId="65069610"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19"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8B7C12C"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0D962165"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4C7A9B4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single" w:sz="6" w:space="0" w:color="auto"/>
              <w:left w:val="single" w:sz="6" w:space="0" w:color="auto"/>
              <w:bottom w:val="single" w:sz="6" w:space="0" w:color="auto"/>
              <w:right w:val="single" w:sz="6" w:space="0" w:color="auto"/>
            </w:tcBorders>
          </w:tcPr>
          <w:p w14:paraId="16A330D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538BDF61"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20"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38057537"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Ссылка на объявление о проведении конкурса на заключение договора о </w:t>
      </w:r>
      <w:proofErr w:type="gramStart"/>
      <w:r w:rsidRPr="007B3ECF">
        <w:rPr>
          <w:rFonts w:eastAsia="Times New Roman" w:cs="Times New Roman"/>
          <w:kern w:val="0"/>
          <w:sz w:val="24"/>
          <w:szCs w:val="24"/>
          <w:lang w:eastAsia="ru-RU"/>
        </w:rPr>
        <w:t>целевом  обучении,  размещенное</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в  информационно</w:t>
      </w:r>
      <w:proofErr w:type="gramEnd"/>
      <w:r w:rsidRPr="007B3ECF">
        <w:rPr>
          <w:rFonts w:eastAsia="Times New Roman" w:cs="Times New Roman"/>
          <w:kern w:val="0"/>
          <w:sz w:val="24"/>
          <w:szCs w:val="24"/>
          <w:lang w:eastAsia="ru-RU"/>
        </w:rPr>
        <w:t xml:space="preserve">-телекоммуникационной сети "Интернет": ____________________________________________________________. (в ред. Постановления Правительства РФ </w:t>
      </w:r>
      <w:hyperlink r:id="rId21"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46E84D0"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6.  Гражданин должен освоить образовательную программу среднего общего образования,  обеспечивающую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 человек (за исключением административного центра  соответствующего  субъекта Российской Федерации) (данное требование может быть установлено заказчиками, указанными в пунктах </w:t>
      </w:r>
      <w:hyperlink r:id="rId22" w:history="1">
        <w:r w:rsidRPr="007B3ECF">
          <w:rPr>
            <w:rFonts w:eastAsia="Times New Roman" w:cs="Times New Roman"/>
            <w:kern w:val="0"/>
            <w:sz w:val="24"/>
            <w:szCs w:val="24"/>
            <w:u w:val="single"/>
            <w:lang w:eastAsia="ru-RU"/>
          </w:rPr>
          <w:t>10</w:t>
        </w:r>
      </w:hyperlink>
      <w:r w:rsidRPr="007B3ECF">
        <w:rPr>
          <w:rFonts w:eastAsia="Times New Roman" w:cs="Times New Roman"/>
          <w:kern w:val="0"/>
          <w:sz w:val="24"/>
          <w:szCs w:val="24"/>
          <w:lang w:eastAsia="ru-RU"/>
        </w:rPr>
        <w:t> и </w:t>
      </w:r>
      <w:hyperlink r:id="rId23" w:history="1">
        <w:r w:rsidRPr="007B3ECF">
          <w:rPr>
            <w:rFonts w:eastAsia="Times New Roman" w:cs="Times New Roman"/>
            <w:kern w:val="0"/>
            <w:sz w:val="24"/>
            <w:szCs w:val="24"/>
            <w:u w:val="single"/>
            <w:lang w:eastAsia="ru-RU"/>
          </w:rPr>
          <w:t>10.1</w:t>
        </w:r>
      </w:hyperlink>
      <w:r w:rsidRPr="007B3ECF">
        <w:rPr>
          <w:rFonts w:eastAsia="Times New Roman" w:cs="Times New Roman"/>
          <w:kern w:val="0"/>
          <w:sz w:val="24"/>
          <w:szCs w:val="24"/>
          <w:lang w:eastAsia="ru-RU"/>
        </w:rPr>
        <w:t xml:space="preserve">  части 1 статьи 71.1 Федерального закона "Об образовании в Российской Федерации",  в случае,  если  местом  осуществления  гражданином  трудовой  деятельности в соответствии  с  договором  о  целевом обучении будет являться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  </w:t>
      </w:r>
      <w:proofErr w:type="gramStart"/>
      <w:r w:rsidRPr="007B3ECF">
        <w:rPr>
          <w:rFonts w:eastAsia="Times New Roman" w:cs="Times New Roman"/>
          <w:kern w:val="0"/>
          <w:sz w:val="24"/>
          <w:szCs w:val="24"/>
          <w:lang w:eastAsia="ru-RU"/>
        </w:rPr>
        <w:t>человек  (</w:t>
      </w:r>
      <w:proofErr w:type="gramEnd"/>
      <w:r w:rsidRPr="007B3ECF">
        <w:rPr>
          <w:rFonts w:eastAsia="Times New Roman" w:cs="Times New Roman"/>
          <w:kern w:val="0"/>
          <w:sz w:val="24"/>
          <w:szCs w:val="24"/>
          <w:lang w:eastAsia="ru-RU"/>
        </w:rPr>
        <w:t xml:space="preserve">за </w:t>
      </w:r>
      <w:proofErr w:type="gramStart"/>
      <w:r w:rsidRPr="007B3ECF">
        <w:rPr>
          <w:rFonts w:eastAsia="Times New Roman" w:cs="Times New Roman"/>
          <w:kern w:val="0"/>
          <w:sz w:val="24"/>
          <w:szCs w:val="24"/>
          <w:lang w:eastAsia="ru-RU"/>
        </w:rPr>
        <w:t>исключением  административного</w:t>
      </w:r>
      <w:proofErr w:type="gramEnd"/>
      <w:r w:rsidRPr="007B3ECF">
        <w:rPr>
          <w:rFonts w:eastAsia="Times New Roman" w:cs="Times New Roman"/>
          <w:kern w:val="0"/>
          <w:sz w:val="24"/>
          <w:szCs w:val="24"/>
          <w:lang w:eastAsia="ru-RU"/>
        </w:rPr>
        <w:t xml:space="preserve">  центра соответствующего субъекта Российской Федерации): (в ред. Постановления Правительства РФ </w:t>
      </w:r>
      <w:hyperlink r:id="rId24"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5EEA047D"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500"/>
        <w:gridCol w:w="250"/>
      </w:tblGrid>
      <w:tr w:rsidR="007B3ECF" w:rsidRPr="007B3ECF" w14:paraId="479AF09F" w14:textId="77777777" w:rsidTr="00573C62">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14:paraId="52BB22F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single" w:sz="6" w:space="0" w:color="auto"/>
              <w:left w:val="single" w:sz="6" w:space="0" w:color="auto"/>
              <w:bottom w:val="single" w:sz="6" w:space="0" w:color="auto"/>
              <w:right w:val="single" w:sz="6" w:space="0" w:color="auto"/>
            </w:tcBorders>
          </w:tcPr>
          <w:p w14:paraId="7038A18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59D22A2A" w14:textId="77777777" w:rsidTr="00573C62">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14:paraId="1E0DDF67"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(да/нет)</w:t>
            </w:r>
          </w:p>
        </w:tc>
        <w:tc>
          <w:tcPr>
            <w:tcW w:w="250" w:type="dxa"/>
            <w:tcBorders>
              <w:top w:val="single" w:sz="6" w:space="0" w:color="auto"/>
              <w:left w:val="nil"/>
              <w:bottom w:val="nil"/>
              <w:right w:val="nil"/>
            </w:tcBorders>
          </w:tcPr>
          <w:p w14:paraId="15402B84"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p>
        </w:tc>
      </w:tr>
    </w:tbl>
    <w:p w14:paraId="6EA86479"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25"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D236048"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Наименование  субъекта  Российской  Федерации,  на  территории которого находится   место   осуществления   гражданином   трудовой  деятельности  в соответствии с договором о целевом обучении (на территории данного субъекта Российской  Федерации  гражданин  должен  освоить образовательную программу среднего  общего  образования,  обеспечивающую профильное обучение аграрной направленности): (в ред. Постановления Правительства РФ </w:t>
      </w:r>
      <w:hyperlink r:id="rId26"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61317A67"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0448EDA1"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4231AFD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single" w:sz="6" w:space="0" w:color="auto"/>
              <w:left w:val="single" w:sz="6" w:space="0" w:color="auto"/>
              <w:bottom w:val="single" w:sz="6" w:space="0" w:color="auto"/>
              <w:right w:val="single" w:sz="6" w:space="0" w:color="auto"/>
            </w:tcBorders>
          </w:tcPr>
          <w:p w14:paraId="0734811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22030888" w14:textId="77777777" w:rsidTr="00573C62">
        <w:tblPrEx>
          <w:tblCellMar>
            <w:top w:w="0" w:type="dxa"/>
            <w:left w:w="0" w:type="dxa"/>
            <w:bottom w:w="0" w:type="dxa"/>
            <w:right w:w="0" w:type="dxa"/>
          </w:tblCellMar>
        </w:tblPrEx>
        <w:trPr>
          <w:jc w:val="center"/>
        </w:trPr>
        <w:tc>
          <w:tcPr>
            <w:tcW w:w="20" w:type="dxa"/>
            <w:tcBorders>
              <w:top w:val="single" w:sz="6" w:space="0" w:color="auto"/>
              <w:left w:val="nil"/>
              <w:bottom w:val="nil"/>
              <w:right w:val="nil"/>
            </w:tcBorders>
          </w:tcPr>
          <w:p w14:paraId="7CD0FBA6"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p>
        </w:tc>
        <w:tc>
          <w:tcPr>
            <w:tcW w:w="231" w:type="dxa"/>
            <w:tcBorders>
              <w:top w:val="single" w:sz="6" w:space="0" w:color="auto"/>
              <w:left w:val="nil"/>
              <w:bottom w:val="nil"/>
              <w:right w:val="nil"/>
            </w:tcBorders>
          </w:tcPr>
          <w:p w14:paraId="7852F80D"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p>
        </w:tc>
      </w:tr>
    </w:tbl>
    <w:p w14:paraId="696AFBFB"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27"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851BD53"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7. Наличие гражданства Российской Федерации: (в ред. Постановления Правительства РФ </w:t>
      </w:r>
      <w:hyperlink r:id="rId28"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02D8FDA3"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500"/>
        <w:gridCol w:w="250"/>
      </w:tblGrid>
      <w:tr w:rsidR="007B3ECF" w:rsidRPr="007B3ECF" w14:paraId="65EEFE5B" w14:textId="77777777" w:rsidTr="00573C62">
        <w:tblPrEx>
          <w:tblCellMar>
            <w:top w:w="0" w:type="dxa"/>
            <w:left w:w="0" w:type="dxa"/>
            <w:bottom w:w="0" w:type="dxa"/>
            <w:right w:w="0" w:type="dxa"/>
          </w:tblCellMar>
        </w:tblPrEx>
        <w:trPr>
          <w:jc w:val="center"/>
        </w:trPr>
        <w:tc>
          <w:tcPr>
            <w:tcW w:w="1500" w:type="dxa"/>
            <w:tcBorders>
              <w:top w:val="nil"/>
              <w:left w:val="nil"/>
              <w:bottom w:val="single" w:sz="6" w:space="0" w:color="auto"/>
              <w:right w:val="nil"/>
            </w:tcBorders>
          </w:tcPr>
          <w:p w14:paraId="5986F99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single" w:sz="6" w:space="0" w:color="auto"/>
              <w:left w:val="single" w:sz="6" w:space="0" w:color="auto"/>
              <w:bottom w:val="single" w:sz="6" w:space="0" w:color="auto"/>
              <w:right w:val="single" w:sz="6" w:space="0" w:color="auto"/>
            </w:tcBorders>
          </w:tcPr>
          <w:p w14:paraId="2A2198C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186DE73C" w14:textId="77777777" w:rsidTr="00573C62">
        <w:tblPrEx>
          <w:tblCellMar>
            <w:top w:w="0" w:type="dxa"/>
            <w:left w:w="0" w:type="dxa"/>
            <w:bottom w:w="0" w:type="dxa"/>
            <w:right w:w="0" w:type="dxa"/>
          </w:tblCellMar>
        </w:tblPrEx>
        <w:trPr>
          <w:jc w:val="center"/>
        </w:trPr>
        <w:tc>
          <w:tcPr>
            <w:tcW w:w="1500" w:type="dxa"/>
            <w:tcBorders>
              <w:top w:val="single" w:sz="6" w:space="0" w:color="auto"/>
              <w:left w:val="nil"/>
              <w:bottom w:val="nil"/>
              <w:right w:val="nil"/>
            </w:tcBorders>
          </w:tcPr>
          <w:p w14:paraId="1CA0D0C3"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(да/нет)</w:t>
            </w:r>
          </w:p>
        </w:tc>
        <w:tc>
          <w:tcPr>
            <w:tcW w:w="250" w:type="dxa"/>
            <w:tcBorders>
              <w:top w:val="single" w:sz="6" w:space="0" w:color="auto"/>
              <w:left w:val="nil"/>
              <w:bottom w:val="nil"/>
              <w:right w:val="nil"/>
            </w:tcBorders>
          </w:tcPr>
          <w:p w14:paraId="60758B4D"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p>
        </w:tc>
      </w:tr>
    </w:tbl>
    <w:p w14:paraId="4B4CAF9B"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29"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57F999BC"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8. </w:t>
      </w:r>
      <w:proofErr w:type="gramStart"/>
      <w:r w:rsidRPr="007B3ECF">
        <w:rPr>
          <w:rFonts w:eastAsia="Times New Roman" w:cs="Times New Roman"/>
          <w:kern w:val="0"/>
          <w:sz w:val="24"/>
          <w:szCs w:val="24"/>
          <w:lang w:eastAsia="ru-RU"/>
        </w:rPr>
        <w:t>Иные  требования,  предусмотренные</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законодательством  Российской</w:t>
      </w:r>
      <w:proofErr w:type="gramEnd"/>
      <w:r w:rsidRPr="007B3ECF">
        <w:rPr>
          <w:rFonts w:eastAsia="Times New Roman" w:cs="Times New Roman"/>
          <w:kern w:val="0"/>
          <w:sz w:val="24"/>
          <w:szCs w:val="24"/>
          <w:lang w:eastAsia="ru-RU"/>
        </w:rPr>
        <w:t xml:space="preserve"> Федерации: (в ред. Постановления Правительства РФ </w:t>
      </w:r>
      <w:hyperlink r:id="rId30"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1D8BA5A1"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4AAF77AC"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115DCD4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single" w:sz="6" w:space="0" w:color="auto"/>
              <w:right w:val="nil"/>
            </w:tcBorders>
          </w:tcPr>
          <w:p w14:paraId="56991B0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4909B44A" w14:textId="77777777" w:rsidTr="00573C62">
        <w:tblPrEx>
          <w:tblCellMar>
            <w:top w:w="0" w:type="dxa"/>
            <w:left w:w="0" w:type="dxa"/>
            <w:bottom w:w="0" w:type="dxa"/>
            <w:right w:w="0" w:type="dxa"/>
          </w:tblCellMar>
        </w:tblPrEx>
        <w:trPr>
          <w:jc w:val="center"/>
        </w:trPr>
        <w:tc>
          <w:tcPr>
            <w:tcW w:w="20" w:type="dxa"/>
            <w:tcBorders>
              <w:top w:val="single" w:sz="6" w:space="0" w:color="auto"/>
              <w:left w:val="nil"/>
              <w:bottom w:val="single" w:sz="6" w:space="0" w:color="auto"/>
              <w:right w:val="nil"/>
            </w:tcBorders>
          </w:tcPr>
          <w:p w14:paraId="488ED2E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single" w:sz="6" w:space="0" w:color="auto"/>
              <w:left w:val="nil"/>
              <w:bottom w:val="nil"/>
              <w:right w:val="nil"/>
            </w:tcBorders>
          </w:tcPr>
          <w:p w14:paraId="2A3EDF4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14564584"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31"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CB58922"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IV. Содержание договора о целевом обучении (в соответствии с типовой формой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&lt;1&gt;:</w:t>
      </w:r>
    </w:p>
    <w:p w14:paraId="6B5AAF52"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1. Характеристики освоения гражданином основной образовательной программы:</w:t>
      </w:r>
    </w:p>
    <w:p w14:paraId="1104D20E"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а) профессия, специальность, направление подготовки, научная специальность, по которой гражданин должен освоить основную образовательную программу:</w:t>
      </w:r>
    </w:p>
    <w:p w14:paraId="00FB20E8"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750"/>
        <w:gridCol w:w="250"/>
      </w:tblGrid>
      <w:tr w:rsidR="007B3ECF" w:rsidRPr="007B3ECF" w14:paraId="248873DC"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3D2A122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nil"/>
              <w:left w:val="nil"/>
              <w:bottom w:val="nil"/>
              <w:right w:val="nil"/>
            </w:tcBorders>
          </w:tcPr>
          <w:p w14:paraId="1206A8D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1148C0A6"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21D18F66"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(код и наименование профессии, специальности, направления подготовки, шифр и наименование научной специальности)</w:t>
            </w:r>
          </w:p>
        </w:tc>
        <w:tc>
          <w:tcPr>
            <w:tcW w:w="250" w:type="dxa"/>
            <w:tcBorders>
              <w:top w:val="nil"/>
              <w:left w:val="nil"/>
              <w:bottom w:val="nil"/>
              <w:right w:val="nil"/>
            </w:tcBorders>
          </w:tcPr>
          <w:p w14:paraId="7F76F2A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2F136610"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б) организация, осуществляющая образовательную деятельность, в которой гражданин должен освоить образовательную программу:</w:t>
      </w:r>
    </w:p>
    <w:p w14:paraId="163F51C7"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750"/>
        <w:gridCol w:w="250"/>
      </w:tblGrid>
      <w:tr w:rsidR="007B3ECF" w:rsidRPr="007B3ECF" w14:paraId="441E7304"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1630EA3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nil"/>
              <w:left w:val="nil"/>
              <w:bottom w:val="nil"/>
              <w:right w:val="nil"/>
            </w:tcBorders>
          </w:tcPr>
          <w:p w14:paraId="6D968FF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1297FFF1"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5F2F2A68"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(наименование организации, осуществляющей образовательную деятельность)</w:t>
            </w:r>
          </w:p>
        </w:tc>
        <w:tc>
          <w:tcPr>
            <w:tcW w:w="250" w:type="dxa"/>
            <w:tcBorders>
              <w:top w:val="nil"/>
              <w:left w:val="nil"/>
              <w:bottom w:val="nil"/>
              <w:right w:val="nil"/>
            </w:tcBorders>
          </w:tcPr>
          <w:p w14:paraId="2F7ABC5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6C428C13"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Гражданин должен освоить основную образовательную программу (указывается в предложении, адресованном гражданам, поступающим на целевое обучение в пределах квоты, в иных случаях указывается по решению заказчика):</w:t>
      </w:r>
    </w:p>
    <w:p w14:paraId="5004B8B3"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750"/>
        <w:gridCol w:w="250"/>
      </w:tblGrid>
      <w:tr w:rsidR="007B3ECF" w:rsidRPr="007B3ECF" w14:paraId="299850C1"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602E985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nil"/>
              <w:left w:val="nil"/>
              <w:bottom w:val="nil"/>
              <w:right w:val="nil"/>
            </w:tcBorders>
          </w:tcPr>
          <w:p w14:paraId="769768B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35065C18"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535EB8BB"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(непосредственно в организации, осуществляющей образовательную деятельность, в филиале организации, осуществляющей образовательную деятельность (с указанием наименования филиала) (выбрать нужное)</w:t>
            </w:r>
          </w:p>
        </w:tc>
        <w:tc>
          <w:tcPr>
            <w:tcW w:w="250" w:type="dxa"/>
            <w:tcBorders>
              <w:top w:val="nil"/>
              <w:left w:val="nil"/>
              <w:bottom w:val="nil"/>
              <w:right w:val="nil"/>
            </w:tcBorders>
          </w:tcPr>
          <w:p w14:paraId="73E1B5B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5007DA5C"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в) форма обучения, по которой гражданин должен освоить основную образовательную программу (указывается в предложении, адресованном гражданам, поступающим на целевое обучение в пределах квоты, в иных случаях указывается по решению заказчика):</w:t>
      </w:r>
    </w:p>
    <w:p w14:paraId="5850ECDD"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5875"/>
        <w:gridCol w:w="250"/>
      </w:tblGrid>
      <w:tr w:rsidR="007B3ECF" w:rsidRPr="007B3ECF" w14:paraId="2F7D6DC8" w14:textId="77777777" w:rsidTr="00573C62">
        <w:tblPrEx>
          <w:tblCellMar>
            <w:top w:w="0" w:type="dxa"/>
            <w:left w:w="0" w:type="dxa"/>
            <w:bottom w:w="0" w:type="dxa"/>
            <w:right w:w="0" w:type="dxa"/>
          </w:tblCellMar>
        </w:tblPrEx>
        <w:trPr>
          <w:jc w:val="center"/>
        </w:trPr>
        <w:tc>
          <w:tcPr>
            <w:tcW w:w="5875" w:type="dxa"/>
            <w:tcBorders>
              <w:top w:val="nil"/>
              <w:left w:val="nil"/>
              <w:bottom w:val="single" w:sz="6" w:space="0" w:color="auto"/>
              <w:right w:val="nil"/>
            </w:tcBorders>
          </w:tcPr>
          <w:p w14:paraId="339BB44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nil"/>
              <w:left w:val="nil"/>
              <w:bottom w:val="nil"/>
              <w:right w:val="nil"/>
            </w:tcBorders>
          </w:tcPr>
          <w:p w14:paraId="775FC10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099C267D" w14:textId="77777777" w:rsidTr="00573C62">
        <w:tblPrEx>
          <w:tblCellMar>
            <w:top w:w="0" w:type="dxa"/>
            <w:left w:w="0" w:type="dxa"/>
            <w:bottom w:w="0" w:type="dxa"/>
            <w:right w:w="0" w:type="dxa"/>
          </w:tblCellMar>
        </w:tblPrEx>
        <w:trPr>
          <w:jc w:val="center"/>
        </w:trPr>
        <w:tc>
          <w:tcPr>
            <w:tcW w:w="5875" w:type="dxa"/>
            <w:tcBorders>
              <w:top w:val="single" w:sz="6" w:space="0" w:color="auto"/>
              <w:left w:val="nil"/>
              <w:bottom w:val="nil"/>
              <w:right w:val="nil"/>
            </w:tcBorders>
          </w:tcPr>
          <w:p w14:paraId="79E960B4"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lastRenderedPageBreak/>
              <w:t>(очная, очно-заочная, заочная) (выбрать нужное)</w:t>
            </w:r>
          </w:p>
        </w:tc>
        <w:tc>
          <w:tcPr>
            <w:tcW w:w="250" w:type="dxa"/>
            <w:tcBorders>
              <w:top w:val="nil"/>
              <w:left w:val="nil"/>
              <w:bottom w:val="nil"/>
              <w:right w:val="nil"/>
            </w:tcBorders>
          </w:tcPr>
          <w:p w14:paraId="092FCB6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467D2FA0"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г) направленность (профиль) основной образовательной программы, которую должен освоить гражданин, в рамках специальности, направления подготовки, научной специальности (указывается в предложении, адресованном гражданам, поступающим на целевое обучение в пределах квоты, если организация, осуществляющая образовательную деятельность, проводит конкурс на целевое обучение в пределах квоты раздельно по профилям в рамках специальности, направления подготовки, научной специальности, в иных случаях указывается по решению заказчика):</w:t>
      </w:r>
    </w:p>
    <w:p w14:paraId="4B98D907"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421"/>
        <w:gridCol w:w="421"/>
        <w:gridCol w:w="429"/>
      </w:tblGrid>
      <w:tr w:rsidR="007B3ECF" w:rsidRPr="007B3ECF" w14:paraId="36F2E247" w14:textId="77777777" w:rsidTr="00573C62">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14:paraId="41CABB7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300" w:type="dxa"/>
            <w:tcBorders>
              <w:top w:val="nil"/>
              <w:left w:val="nil"/>
              <w:bottom w:val="single" w:sz="6" w:space="0" w:color="auto"/>
              <w:right w:val="nil"/>
            </w:tcBorders>
          </w:tcPr>
          <w:p w14:paraId="1986502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50BD70B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0E99C4B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3C1C8F1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2EA9A9A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3DDDB4F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7D74775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781432D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39EFD00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400B851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14FE7FB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0275F1E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01CD4E9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3C4D728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02300DF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089590C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6CDF20E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46FDC76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10D86DD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59FB021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0D8BE12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4A4A7DB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26C5FE2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14B3A66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4B03E33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6F314D8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517776D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6F166D9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4A76499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75E3B9FE" w14:textId="77777777" w:rsidTr="00573C62">
        <w:tblPrEx>
          <w:tblCellMar>
            <w:top w:w="0" w:type="dxa"/>
            <w:left w:w="0" w:type="dxa"/>
            <w:bottom w:w="0" w:type="dxa"/>
            <w:right w:w="0" w:type="dxa"/>
          </w:tblCellMar>
        </w:tblPrEx>
        <w:trPr>
          <w:jc w:val="center"/>
        </w:trPr>
        <w:tc>
          <w:tcPr>
            <w:tcW w:w="4500" w:type="dxa"/>
            <w:gridSpan w:val="15"/>
            <w:tcBorders>
              <w:top w:val="single" w:sz="6" w:space="0" w:color="auto"/>
              <w:left w:val="nil"/>
              <w:bottom w:val="nil"/>
              <w:right w:val="nil"/>
            </w:tcBorders>
          </w:tcPr>
          <w:p w14:paraId="1EDF9A4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д) образовательная программа среднего профессионального образования, реализуемая на базе</w:t>
            </w:r>
          </w:p>
        </w:tc>
        <w:tc>
          <w:tcPr>
            <w:tcW w:w="300" w:type="dxa"/>
            <w:tcBorders>
              <w:top w:val="single" w:sz="6" w:space="0" w:color="auto"/>
              <w:left w:val="nil"/>
              <w:bottom w:val="single" w:sz="6" w:space="0" w:color="auto"/>
              <w:right w:val="nil"/>
            </w:tcBorders>
          </w:tcPr>
          <w:p w14:paraId="032D8F0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05D3AF3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24F6B8D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281ED0D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413F900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3E8547A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1A1AB16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0D1581A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0D1CDD4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2762E52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17FE17F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single" w:sz="6" w:space="0" w:color="auto"/>
              <w:left w:val="nil"/>
              <w:bottom w:val="single" w:sz="6" w:space="0" w:color="auto"/>
              <w:right w:val="nil"/>
            </w:tcBorders>
          </w:tcPr>
          <w:p w14:paraId="09EAD9F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900" w:type="dxa"/>
            <w:gridSpan w:val="3"/>
            <w:tcBorders>
              <w:top w:val="single" w:sz="6" w:space="0" w:color="auto"/>
              <w:left w:val="nil"/>
              <w:bottom w:val="nil"/>
              <w:right w:val="nil"/>
            </w:tcBorders>
          </w:tcPr>
          <w:p w14:paraId="11B8B42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образования</w:t>
            </w:r>
          </w:p>
        </w:tc>
      </w:tr>
      <w:tr w:rsidR="007B3ECF" w:rsidRPr="007B3ECF" w14:paraId="3A767F6B"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3C633B3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300" w:type="dxa"/>
            <w:tcBorders>
              <w:top w:val="nil"/>
              <w:left w:val="nil"/>
              <w:bottom w:val="nil"/>
              <w:right w:val="nil"/>
            </w:tcBorders>
          </w:tcPr>
          <w:p w14:paraId="45E35CD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3E6E406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6A8CEF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35197C2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DBCBF8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3D0BA1D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024B7C4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4EAC5B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5DAF0FB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1FFAA5F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6DBEB1D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47B8E07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1A8815F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71BF6B4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600" w:type="dxa"/>
            <w:gridSpan w:val="12"/>
            <w:tcBorders>
              <w:top w:val="single" w:sz="6" w:space="0" w:color="auto"/>
              <w:left w:val="nil"/>
              <w:bottom w:val="nil"/>
              <w:right w:val="nil"/>
            </w:tcBorders>
          </w:tcPr>
          <w:p w14:paraId="5784B9F2"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(основного общего, среднего общего) (выбрать нужное)</w:t>
            </w:r>
          </w:p>
        </w:tc>
        <w:tc>
          <w:tcPr>
            <w:tcW w:w="300" w:type="dxa"/>
            <w:tcBorders>
              <w:top w:val="nil"/>
              <w:left w:val="nil"/>
              <w:bottom w:val="nil"/>
              <w:right w:val="nil"/>
            </w:tcBorders>
          </w:tcPr>
          <w:p w14:paraId="19DE69A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0489203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1BA595F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5F5E470D"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6F02F42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(указывается по решению заказчика);</w:t>
            </w:r>
          </w:p>
        </w:tc>
      </w:tr>
      <w:tr w:rsidR="007B3ECF" w:rsidRPr="007B3ECF" w14:paraId="16F338B6" w14:textId="77777777" w:rsidTr="00573C62">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14:paraId="3ED89C5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е) необходимость наличия государственной аккредитации образовательной программы, которую должен освоить гражданин (за исключением программы подготовки научных и научно-педагогических кадров</w:t>
            </w:r>
          </w:p>
        </w:tc>
      </w:tr>
      <w:tr w:rsidR="007B3ECF" w:rsidRPr="007B3ECF" w14:paraId="7D34F9AA" w14:textId="77777777" w:rsidTr="00573C62">
        <w:tblPrEx>
          <w:tblCellMar>
            <w:top w:w="0" w:type="dxa"/>
            <w:left w:w="0" w:type="dxa"/>
            <w:bottom w:w="0" w:type="dxa"/>
            <w:right w:w="0" w:type="dxa"/>
          </w:tblCellMar>
        </w:tblPrEx>
        <w:trPr>
          <w:jc w:val="center"/>
        </w:trPr>
        <w:tc>
          <w:tcPr>
            <w:tcW w:w="2700" w:type="dxa"/>
            <w:gridSpan w:val="9"/>
            <w:tcBorders>
              <w:top w:val="nil"/>
              <w:left w:val="nil"/>
              <w:bottom w:val="nil"/>
              <w:right w:val="nil"/>
            </w:tcBorders>
          </w:tcPr>
          <w:p w14:paraId="0BD355F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в аспирантуре (указывается по решению заказчика):</w:t>
            </w:r>
          </w:p>
        </w:tc>
        <w:tc>
          <w:tcPr>
            <w:tcW w:w="300" w:type="dxa"/>
            <w:tcBorders>
              <w:top w:val="nil"/>
              <w:left w:val="nil"/>
              <w:bottom w:val="single" w:sz="6" w:space="0" w:color="auto"/>
              <w:right w:val="nil"/>
            </w:tcBorders>
          </w:tcPr>
          <w:p w14:paraId="4594BE6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7658D2E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489EBF5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0D1EDF5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single" w:sz="6" w:space="0" w:color="auto"/>
              <w:right w:val="nil"/>
            </w:tcBorders>
          </w:tcPr>
          <w:p w14:paraId="746B070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48F9DCD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c>
          <w:tcPr>
            <w:tcW w:w="300" w:type="dxa"/>
            <w:tcBorders>
              <w:top w:val="nil"/>
              <w:left w:val="nil"/>
              <w:bottom w:val="nil"/>
              <w:right w:val="nil"/>
            </w:tcBorders>
          </w:tcPr>
          <w:p w14:paraId="349994E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02F1F3E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1726AF2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421B050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19D9AF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364DD38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62B818C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4B9AD85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0E696F5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7DE16D9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4C3625E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5458E60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717EB0C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451A32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6AEC102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32930C92" w14:textId="77777777" w:rsidTr="00573C62">
        <w:tblPrEx>
          <w:tblCellMar>
            <w:top w:w="0" w:type="dxa"/>
            <w:left w:w="0" w:type="dxa"/>
            <w:bottom w:w="0" w:type="dxa"/>
            <w:right w:w="0" w:type="dxa"/>
          </w:tblCellMar>
        </w:tblPrEx>
        <w:trPr>
          <w:jc w:val="center"/>
        </w:trPr>
        <w:tc>
          <w:tcPr>
            <w:tcW w:w="300" w:type="dxa"/>
            <w:tcBorders>
              <w:top w:val="nil"/>
              <w:left w:val="nil"/>
              <w:bottom w:val="nil"/>
              <w:right w:val="nil"/>
            </w:tcBorders>
          </w:tcPr>
          <w:p w14:paraId="745AE9D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300" w:type="dxa"/>
            <w:tcBorders>
              <w:top w:val="nil"/>
              <w:left w:val="nil"/>
              <w:bottom w:val="nil"/>
              <w:right w:val="nil"/>
            </w:tcBorders>
          </w:tcPr>
          <w:p w14:paraId="5ECAADE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07E896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316A126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4D4FE48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0CFF38A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362E4E0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974C5E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7FD7FFF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1500" w:type="dxa"/>
            <w:gridSpan w:val="5"/>
            <w:tcBorders>
              <w:top w:val="single" w:sz="6" w:space="0" w:color="auto"/>
              <w:left w:val="nil"/>
              <w:bottom w:val="nil"/>
              <w:right w:val="nil"/>
            </w:tcBorders>
          </w:tcPr>
          <w:p w14:paraId="1C835530"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(да, нет)</w:t>
            </w:r>
          </w:p>
        </w:tc>
        <w:tc>
          <w:tcPr>
            <w:tcW w:w="300" w:type="dxa"/>
            <w:tcBorders>
              <w:top w:val="nil"/>
              <w:left w:val="nil"/>
              <w:bottom w:val="nil"/>
              <w:right w:val="nil"/>
            </w:tcBorders>
          </w:tcPr>
          <w:p w14:paraId="7567DD9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CACCAD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7BED693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5DE9A8F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6804B54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17AAFD3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15C12F6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2F45398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0DBC83C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14172DD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5845BFA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06D67F3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6DDB9CD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1D1C32C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5DD5CEE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00" w:type="dxa"/>
            <w:tcBorders>
              <w:top w:val="nil"/>
              <w:left w:val="nil"/>
              <w:bottom w:val="nil"/>
              <w:right w:val="nil"/>
            </w:tcBorders>
          </w:tcPr>
          <w:p w14:paraId="6E6EFAA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4E561B86"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2. Год (годы) завершения освоения гражданином основной образовательной программы  (в  предложении  для  обучающихся  по  образовательной программе указывается  год  (годы)  завершения  освоения  гражданином образовательной программы  в  соответствии с кадровой потребностью заказчика, в предложении для поступающих на обучение указывается год завершения освоения гражданином образовательной  программы  в  соответствии  со  сроком  обучения,  который установлен  организацией,  осуществляющей  образовательную деятельность, на основании    федерального   государственного   образовательного   стандарта (образовательного  стандарта,  установленного  образовательной организацией высшего    образования)    или   федеральных   государственных   требований (требований,    установленных    образовательной    организацией    высшего образования)   с  учетом  формы  обучения  и  используемых  образовательных технологий) (указать "20__ год" или "20__ - 20__ годы"): ___________. (в ред. Постановления Правительства РФ </w:t>
      </w:r>
      <w:hyperlink r:id="rId32"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586ABF64"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3. Сведения об осуществлении трудовой деятельности в соответствии с договором о целевом обучении &lt;2&gt;:</w:t>
      </w:r>
    </w:p>
    <w:p w14:paraId="123D45C2"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325"/>
        <w:gridCol w:w="250"/>
        <w:gridCol w:w="250"/>
        <w:gridCol w:w="250"/>
        <w:gridCol w:w="250"/>
        <w:gridCol w:w="250"/>
        <w:gridCol w:w="250"/>
        <w:gridCol w:w="250"/>
        <w:gridCol w:w="250"/>
        <w:gridCol w:w="250"/>
        <w:gridCol w:w="250"/>
      </w:tblGrid>
      <w:tr w:rsidR="007B3ECF" w:rsidRPr="007B3ECF" w14:paraId="4EAE2745" w14:textId="77777777" w:rsidTr="00573C62">
        <w:tblPrEx>
          <w:tblCellMar>
            <w:top w:w="0" w:type="dxa"/>
            <w:left w:w="0" w:type="dxa"/>
            <w:bottom w:w="0" w:type="dxa"/>
            <w:right w:w="0" w:type="dxa"/>
          </w:tblCellMar>
        </w:tblPrEx>
        <w:trPr>
          <w:jc w:val="center"/>
        </w:trPr>
        <w:tc>
          <w:tcPr>
            <w:tcW w:w="6500" w:type="dxa"/>
            <w:gridSpan w:val="20"/>
            <w:tcBorders>
              <w:top w:val="nil"/>
              <w:left w:val="nil"/>
              <w:bottom w:val="nil"/>
              <w:right w:val="nil"/>
            </w:tcBorders>
          </w:tcPr>
          <w:p w14:paraId="53A9E29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а) наименование организации (индивидуального предпринимателя), в которой будет осуществляться трудовая деятельность &lt;3&gt;:</w:t>
            </w:r>
          </w:p>
        </w:tc>
        <w:tc>
          <w:tcPr>
            <w:tcW w:w="250" w:type="dxa"/>
            <w:tcBorders>
              <w:top w:val="nil"/>
              <w:left w:val="nil"/>
              <w:bottom w:val="single" w:sz="6" w:space="0" w:color="auto"/>
              <w:right w:val="nil"/>
            </w:tcBorders>
          </w:tcPr>
          <w:p w14:paraId="3765AC4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528E938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2BD9DC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7F5B5E1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6F35A76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78639E1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20B4AE7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E95406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4ED3917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nil"/>
              <w:left w:val="nil"/>
              <w:bottom w:val="single" w:sz="6" w:space="0" w:color="auto"/>
              <w:right w:val="nil"/>
            </w:tcBorders>
          </w:tcPr>
          <w:p w14:paraId="2580865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2D428104" w14:textId="77777777" w:rsidTr="00573C62">
        <w:tblPrEx>
          <w:tblCellMar>
            <w:top w:w="0" w:type="dxa"/>
            <w:left w:w="0" w:type="dxa"/>
            <w:bottom w:w="0" w:type="dxa"/>
            <w:right w:w="0" w:type="dxa"/>
          </w:tblCellMar>
        </w:tblPrEx>
        <w:trPr>
          <w:jc w:val="center"/>
        </w:trPr>
        <w:tc>
          <w:tcPr>
            <w:tcW w:w="325" w:type="dxa"/>
            <w:tcBorders>
              <w:top w:val="nil"/>
              <w:left w:val="nil"/>
              <w:bottom w:val="single" w:sz="6" w:space="0" w:color="auto"/>
              <w:right w:val="nil"/>
            </w:tcBorders>
          </w:tcPr>
          <w:p w14:paraId="0A256B5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325" w:type="dxa"/>
            <w:tcBorders>
              <w:top w:val="nil"/>
              <w:left w:val="nil"/>
              <w:bottom w:val="single" w:sz="6" w:space="0" w:color="auto"/>
              <w:right w:val="nil"/>
            </w:tcBorders>
          </w:tcPr>
          <w:p w14:paraId="5893CA5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38C5338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0055D0E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773BFD1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536A418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2E60301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3B225CC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304DA6B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2E00A5D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69E65B1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4541F14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0DD1FBC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4BB5942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100099B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0215F89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1FEF97E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45A3058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1A172A7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325" w:type="dxa"/>
            <w:tcBorders>
              <w:top w:val="nil"/>
              <w:left w:val="nil"/>
              <w:bottom w:val="single" w:sz="6" w:space="0" w:color="auto"/>
              <w:right w:val="nil"/>
            </w:tcBorders>
          </w:tcPr>
          <w:p w14:paraId="05C5C43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0F0564C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CF7BDE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273CDC5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64DE1A3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37A0D90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30B2664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470A033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66292306"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single" w:sz="6" w:space="0" w:color="auto"/>
              <w:right w:val="nil"/>
            </w:tcBorders>
          </w:tcPr>
          <w:p w14:paraId="53318E2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c>
          <w:tcPr>
            <w:tcW w:w="250" w:type="dxa"/>
            <w:tcBorders>
              <w:top w:val="single" w:sz="6" w:space="0" w:color="auto"/>
              <w:left w:val="nil"/>
              <w:bottom w:val="nil"/>
              <w:right w:val="nil"/>
            </w:tcBorders>
          </w:tcPr>
          <w:p w14:paraId="2F280487"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6B5C455A"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33"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4DDD71CD"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б) территориальная характеристика места осуществления трудовой деятельности (заполняется один из вариантов по решению заказчика):</w:t>
      </w:r>
    </w:p>
    <w:p w14:paraId="436392B9"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фактический адрес, по которому будет осуществляться трудовая деятельность:</w:t>
      </w:r>
    </w:p>
    <w:p w14:paraId="5E00A776"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72353904"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5A25350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6071361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7ED949C8"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lastRenderedPageBreak/>
        <w:t>наименование объекта (объектов) административно-территориального деления в пределах субъекта Российской Федерации (муниципального образования):</w:t>
      </w:r>
    </w:p>
    <w:p w14:paraId="70F07D42"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4D6E5909"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550233B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50865B6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1D5A9273"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наименование субъекта (субъектов) Российской Федерации:</w:t>
      </w:r>
    </w:p>
    <w:p w14:paraId="36B119FF"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4834CA7A"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433F2BC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697F002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2C489804"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основной вид деятельности организации, в которой будет осуществляться трудовая деятельность (указывается в случае, если заказчиком является федеральный государственный орган, орган государственной власти субъекта Российской Федерации, орган местного самоуправления либо работодатель включен в сводный реестр организаций оборонно-промышленного комплекса, формируемый в соответствии с </w:t>
      </w:r>
      <w:hyperlink r:id="rId34" w:history="1">
        <w:r w:rsidRPr="007B3ECF">
          <w:rPr>
            <w:rFonts w:eastAsia="Times New Roman" w:cs="Times New Roman"/>
            <w:kern w:val="0"/>
            <w:sz w:val="24"/>
            <w:szCs w:val="24"/>
            <w:u w:val="single"/>
            <w:lang w:eastAsia="ru-RU"/>
          </w:rPr>
          <w:t>частью 2</w:t>
        </w:r>
      </w:hyperlink>
      <w:r w:rsidRPr="007B3ECF">
        <w:rPr>
          <w:rFonts w:eastAsia="Times New Roman" w:cs="Times New Roman"/>
          <w:kern w:val="0"/>
          <w:sz w:val="24"/>
          <w:szCs w:val="24"/>
          <w:lang w:eastAsia="ru-RU"/>
        </w:rPr>
        <w:t xml:space="preserve"> статьи 21 Федерального закона "О промышленной политике в Российской Федерации", и на основании </w:t>
      </w:r>
      <w:hyperlink r:id="rId35" w:history="1">
        <w:r w:rsidRPr="007B3ECF">
          <w:rPr>
            <w:rFonts w:eastAsia="Times New Roman" w:cs="Times New Roman"/>
            <w:kern w:val="0"/>
            <w:sz w:val="24"/>
            <w:szCs w:val="24"/>
            <w:u w:val="single"/>
            <w:lang w:eastAsia="ru-RU"/>
          </w:rPr>
          <w:t>подпункта "б"</w:t>
        </w:r>
      </w:hyperlink>
      <w:r w:rsidRPr="007B3ECF">
        <w:rPr>
          <w:rFonts w:eastAsia="Times New Roman" w:cs="Times New Roman"/>
          <w:kern w:val="0"/>
          <w:sz w:val="24"/>
          <w:szCs w:val="24"/>
          <w:lang w:eastAsia="ru-RU"/>
        </w:rPr>
        <w:t xml:space="preserve"> пункта 1 части 3 статьи 56 Федерального закона "Об образовании в Российской Федерации"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расположена указанная организация):</w:t>
      </w:r>
    </w:p>
    <w:p w14:paraId="77FCA84B"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42D963B2"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32D1331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1EA1DE4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28D280F4"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36"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2EA9C996"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г) организационно-правовая форма (формы) организации, в которой будет осуществляться трудовая деятельность (указывается в случае, если заказчиком является федеральный государственный орган, орган государственной власти субъекта Российской Федерации, орган местного самоуправления либо работодатель включен в сводный реестр организаций оборонно-промышленного комплекса, формируемый в соответствии с </w:t>
      </w:r>
      <w:hyperlink r:id="rId37" w:history="1">
        <w:r w:rsidRPr="007B3ECF">
          <w:rPr>
            <w:rFonts w:eastAsia="Times New Roman" w:cs="Times New Roman"/>
            <w:kern w:val="0"/>
            <w:sz w:val="24"/>
            <w:szCs w:val="24"/>
            <w:u w:val="single"/>
            <w:lang w:eastAsia="ru-RU"/>
          </w:rPr>
          <w:t>частью 2</w:t>
        </w:r>
      </w:hyperlink>
      <w:r w:rsidRPr="007B3ECF">
        <w:rPr>
          <w:rFonts w:eastAsia="Times New Roman" w:cs="Times New Roman"/>
          <w:kern w:val="0"/>
          <w:sz w:val="24"/>
          <w:szCs w:val="24"/>
          <w:lang w:eastAsia="ru-RU"/>
        </w:rPr>
        <w:t xml:space="preserve"> статьи 21 Федерального закона "О промышленной политике в Российской Федерации", и на основании </w:t>
      </w:r>
      <w:hyperlink r:id="rId38" w:history="1">
        <w:r w:rsidRPr="007B3ECF">
          <w:rPr>
            <w:rFonts w:eastAsia="Times New Roman" w:cs="Times New Roman"/>
            <w:kern w:val="0"/>
            <w:sz w:val="24"/>
            <w:szCs w:val="24"/>
            <w:u w:val="single"/>
            <w:lang w:eastAsia="ru-RU"/>
          </w:rPr>
          <w:t>подпункта "б"</w:t>
        </w:r>
      </w:hyperlink>
      <w:r w:rsidRPr="007B3ECF">
        <w:rPr>
          <w:rFonts w:eastAsia="Times New Roman" w:cs="Times New Roman"/>
          <w:kern w:val="0"/>
          <w:sz w:val="24"/>
          <w:szCs w:val="24"/>
          <w:lang w:eastAsia="ru-RU"/>
        </w:rPr>
        <w:t xml:space="preserve"> пункта 1 части 3 статьи 56 Федерального закона "Об образовании в Российской Федерации"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расположена указанная организация):</w:t>
      </w:r>
    </w:p>
    <w:p w14:paraId="42A75B21"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4D72E720"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295FE07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5E325EF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4C19A0F3"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39"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0E405A74"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д) срок осуществления трудовой деятельности в соответствии с договором о целевом обучении (не менее 3 лет и не более 5 лет):</w:t>
      </w:r>
    </w:p>
    <w:p w14:paraId="55DAD541"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36E19697"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4733F28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2EEC360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075AF5DA"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е) условия оплаты труда в период осуществления трудовой деятельности (указываются по решению заказчика):</w:t>
      </w:r>
    </w:p>
    <w:p w14:paraId="47965B40"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750"/>
        <w:gridCol w:w="250"/>
      </w:tblGrid>
      <w:tr w:rsidR="007B3ECF" w:rsidRPr="007B3ECF" w14:paraId="5F08FE25"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6E3782C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nil"/>
              <w:left w:val="nil"/>
              <w:bottom w:val="nil"/>
              <w:right w:val="nil"/>
            </w:tcBorders>
          </w:tcPr>
          <w:p w14:paraId="62A13F5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446A7769"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770ABB16"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(в том числе минимальный уровень оплаты труда (рублей или процентов)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w:t>
            </w:r>
          </w:p>
        </w:tc>
        <w:tc>
          <w:tcPr>
            <w:tcW w:w="250" w:type="dxa"/>
            <w:tcBorders>
              <w:top w:val="nil"/>
              <w:left w:val="nil"/>
              <w:bottom w:val="nil"/>
              <w:right w:val="nil"/>
            </w:tcBorders>
          </w:tcPr>
          <w:p w14:paraId="71B83F8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4373CEBC"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ж) условия возможного изменения места осуществления трудовой деятельности с учетом </w:t>
      </w:r>
      <w:r w:rsidRPr="007B3ECF">
        <w:rPr>
          <w:rFonts w:eastAsia="Times New Roman" w:cs="Times New Roman"/>
          <w:kern w:val="0"/>
          <w:sz w:val="24"/>
          <w:szCs w:val="24"/>
          <w:lang w:eastAsia="ru-RU"/>
        </w:rPr>
        <w:lastRenderedPageBreak/>
        <w:t xml:space="preserve">требований пунктов 32, 80 и 81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(в ред. Постановления Правительства РФ </w:t>
      </w:r>
      <w:hyperlink r:id="rId40"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CCEE919"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419E135D"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38D1460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4F77CA7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6859A71B"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з) иные условия осуществления трудовой деятельности &lt;4&gt; (указываются по решению заказчика):</w:t>
      </w:r>
    </w:p>
    <w:p w14:paraId="526CAC38"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01D30977"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2E17D26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62EEE4F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181EC804"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4. Сведения о мерах поддержки, предоставляемых гражданину в период обучения по основной образовательной программе, о мерах социальной поддержки, об иных социальных гарантиях и выплатах:</w:t>
      </w:r>
    </w:p>
    <w:p w14:paraId="6FEBF441"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а) меры поддержки, предоставляемые гражданину в период обучения &lt;5&gt;:</w:t>
      </w:r>
    </w:p>
    <w:p w14:paraId="4A06584D"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0D1FA316"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7076510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060F1ED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11C02935"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б) меры социальной поддержки, социальные гарантии и выплаты в период осуществления трудовой деятельности,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 (указываются при наличии):</w:t>
      </w:r>
    </w:p>
    <w:p w14:paraId="13F9A229"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29F6266E"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6ACEB271"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16A0980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632D1F87"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в) меры социальной поддержки, социальные гарантии и выплаты в период осуществления трудовой деятельности, установленные локальными нормативными актами заказчиков и (или) работодателей (указываются при наличии):</w:t>
      </w:r>
    </w:p>
    <w:p w14:paraId="551F6884"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5FE61007"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30F96E10"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6C003B0B"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1801C046"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5. Условия о прохождении гражданином практической подготовки у заказчика или работодателя и о сопровождении гражданина наставником:</w:t>
      </w:r>
    </w:p>
    <w:p w14:paraId="163A0E35"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024AAF6B"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4C3FB36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42D1B64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06384563"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6. Требования к успеваемости гражданина (далее - требования к успеваемости) и возможность сокращения заказчиком мер поддержки при невыполнении гражданином требований к успеваемости (указываются по решению заказчика):</w:t>
      </w:r>
    </w:p>
    <w:p w14:paraId="37CA8C35"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а) требования к успеваемости с указанием критериев их исполнения, в том числе в отношении отдельных дисциплин (модулей) и (или) практики:</w:t>
      </w:r>
    </w:p>
    <w:p w14:paraId="7071A249"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5EE60019"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526BC1A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0AF11CAE"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389EA476"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б) порядок сокращения мер поддержки при невыполнении требований к успеваемости:</w:t>
      </w:r>
    </w:p>
    <w:p w14:paraId="3918137E"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5997AA58"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6BB08D5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6F2AD76F"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2A6ED6E6"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в) условия и порядок восстановления мер поддержки:</w:t>
      </w:r>
    </w:p>
    <w:p w14:paraId="793702BA"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77285E2C"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4E709D3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nil"/>
              <w:right w:val="nil"/>
            </w:tcBorders>
          </w:tcPr>
          <w:p w14:paraId="514C4CBA"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62B1BFAF"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41"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58138699"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lastRenderedPageBreak/>
        <w:t xml:space="preserve">7. Гражданин должен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если предложение адресовано гражданам, поступающим на целевое обучение в пределах квоты по программам подготовки научных и научно-педагогических кадров в аспирантуре). (в ред. Постановления Правительства РФ </w:t>
      </w:r>
      <w:hyperlink r:id="rId42"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001F7640"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8. Требования к лицам, осуществляющим трудовую деятельность, указанную в настоящем предложении (указываются при наличии):</w:t>
      </w:r>
    </w:p>
    <w:p w14:paraId="5208207C"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30D2C819"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1CD30779"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single" w:sz="6" w:space="0" w:color="auto"/>
              <w:right w:val="nil"/>
            </w:tcBorders>
          </w:tcPr>
          <w:p w14:paraId="66D2675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460F1844" w14:textId="77777777" w:rsidTr="00573C62">
        <w:tblPrEx>
          <w:tblCellMar>
            <w:top w:w="0" w:type="dxa"/>
            <w:left w:w="0" w:type="dxa"/>
            <w:bottom w:w="0" w:type="dxa"/>
            <w:right w:w="0" w:type="dxa"/>
          </w:tblCellMar>
        </w:tblPrEx>
        <w:trPr>
          <w:jc w:val="center"/>
        </w:trPr>
        <w:tc>
          <w:tcPr>
            <w:tcW w:w="20" w:type="dxa"/>
            <w:tcBorders>
              <w:top w:val="single" w:sz="6" w:space="0" w:color="auto"/>
              <w:left w:val="nil"/>
              <w:bottom w:val="single" w:sz="6" w:space="0" w:color="auto"/>
              <w:right w:val="nil"/>
            </w:tcBorders>
          </w:tcPr>
          <w:p w14:paraId="215344F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single" w:sz="6" w:space="0" w:color="auto"/>
              <w:left w:val="nil"/>
              <w:bottom w:val="nil"/>
              <w:right w:val="nil"/>
            </w:tcBorders>
          </w:tcPr>
          <w:p w14:paraId="1289A86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4C22CB29"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V.  </w:t>
      </w:r>
      <w:proofErr w:type="gramStart"/>
      <w:r w:rsidRPr="007B3ECF">
        <w:rPr>
          <w:rFonts w:eastAsia="Times New Roman" w:cs="Times New Roman"/>
          <w:kern w:val="0"/>
          <w:sz w:val="24"/>
          <w:szCs w:val="24"/>
          <w:lang w:eastAsia="ru-RU"/>
        </w:rPr>
        <w:t>В  случае</w:t>
      </w:r>
      <w:proofErr w:type="gramEnd"/>
      <w:r w:rsidRPr="007B3ECF">
        <w:rPr>
          <w:rFonts w:eastAsia="Times New Roman" w:cs="Times New Roman"/>
          <w:kern w:val="0"/>
          <w:sz w:val="24"/>
          <w:szCs w:val="24"/>
          <w:lang w:eastAsia="ru-RU"/>
        </w:rPr>
        <w:t xml:space="preserve"> неисполнения обязательств по договору о целевом обучении стороны договора о целевом обучении несут ответственность в соответствии со </w:t>
      </w:r>
      <w:proofErr w:type="gramStart"/>
      <w:r w:rsidRPr="007B3ECF">
        <w:rPr>
          <w:rFonts w:eastAsia="Times New Roman" w:cs="Times New Roman"/>
          <w:kern w:val="0"/>
          <w:sz w:val="24"/>
          <w:szCs w:val="24"/>
          <w:lang w:eastAsia="ru-RU"/>
        </w:rPr>
        <w:t>статьями  56</w:t>
      </w:r>
      <w:proofErr w:type="gramEnd"/>
      <w:r w:rsidRPr="007B3ECF">
        <w:rPr>
          <w:rFonts w:eastAsia="Times New Roman" w:cs="Times New Roman"/>
          <w:kern w:val="0"/>
          <w:sz w:val="24"/>
          <w:szCs w:val="24"/>
          <w:lang w:eastAsia="ru-RU"/>
        </w:rPr>
        <w:t xml:space="preserve">, 71.1 и 71.2 Федерального закона "Об </w:t>
      </w:r>
      <w:proofErr w:type="gramStart"/>
      <w:r w:rsidRPr="007B3ECF">
        <w:rPr>
          <w:rFonts w:eastAsia="Times New Roman" w:cs="Times New Roman"/>
          <w:kern w:val="0"/>
          <w:sz w:val="24"/>
          <w:szCs w:val="24"/>
          <w:lang w:eastAsia="ru-RU"/>
        </w:rPr>
        <w:t>образовании  в</w:t>
      </w:r>
      <w:proofErr w:type="gramEnd"/>
      <w:r w:rsidRPr="007B3ECF">
        <w:rPr>
          <w:rFonts w:eastAsia="Times New Roman" w:cs="Times New Roman"/>
          <w:kern w:val="0"/>
          <w:sz w:val="24"/>
          <w:szCs w:val="24"/>
          <w:lang w:eastAsia="ru-RU"/>
        </w:rPr>
        <w:t xml:space="preserve"> Российской Федерации". (в ред. Постановления Правительства РФ </w:t>
      </w:r>
      <w:hyperlink r:id="rId43"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6DD8B14B"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V.1. Проведение заказчиком мероприятий по профессиональной ориентации граждан, участие в которых рассматривается как индивидуальное достижение при приеме на целевое обучение в пределах установленной квоты с начислением баллов (в ред. Постановления Правительства РФ </w:t>
      </w:r>
      <w:hyperlink r:id="rId44"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2D167C70"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750"/>
        <w:gridCol w:w="250"/>
      </w:tblGrid>
      <w:tr w:rsidR="007B3ECF" w:rsidRPr="007B3ECF" w14:paraId="6BD231ED" w14:textId="77777777" w:rsidTr="00573C62">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14:paraId="52B0A7A2"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nil"/>
              <w:left w:val="nil"/>
              <w:bottom w:val="nil"/>
              <w:right w:val="nil"/>
            </w:tcBorders>
          </w:tcPr>
          <w:p w14:paraId="5E1BCE9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0D1AA0AC" w14:textId="77777777" w:rsidTr="00573C62">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14:paraId="79D24994"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(наименования мероприятий по профессиональной ориентации граждан с указанием сроков их проведения и ссылок на сообщения о проведении указанных мероприятий в информационно-телекоммуникационной сети "Интернет")</w:t>
            </w:r>
          </w:p>
        </w:tc>
        <w:tc>
          <w:tcPr>
            <w:tcW w:w="250" w:type="dxa"/>
            <w:tcBorders>
              <w:top w:val="nil"/>
              <w:left w:val="nil"/>
              <w:bottom w:val="nil"/>
              <w:right w:val="nil"/>
            </w:tcBorders>
          </w:tcPr>
          <w:p w14:paraId="135DB5F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51929517"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45"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7F6E6C71"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V.2.Предложение адресовано гражданам, которые имеют договор о целевом </w:t>
      </w:r>
      <w:proofErr w:type="gramStart"/>
      <w:r w:rsidRPr="007B3ECF">
        <w:rPr>
          <w:rFonts w:eastAsia="Times New Roman" w:cs="Times New Roman"/>
          <w:kern w:val="0"/>
          <w:sz w:val="24"/>
          <w:szCs w:val="24"/>
          <w:lang w:eastAsia="ru-RU"/>
        </w:rPr>
        <w:t>обучении  с</w:t>
      </w:r>
      <w:proofErr w:type="gramEnd"/>
      <w:r w:rsidRPr="007B3ECF">
        <w:rPr>
          <w:rFonts w:eastAsia="Times New Roman" w:cs="Times New Roman"/>
          <w:kern w:val="0"/>
          <w:sz w:val="24"/>
          <w:szCs w:val="24"/>
          <w:lang w:eastAsia="ru-RU"/>
        </w:rPr>
        <w:t xml:space="preserve"> лицом, являющимся заказчиком по настоящему предложению (далее -</w:t>
      </w:r>
      <w:proofErr w:type="gramStart"/>
      <w:r w:rsidRPr="007B3ECF">
        <w:rPr>
          <w:rFonts w:eastAsia="Times New Roman" w:cs="Times New Roman"/>
          <w:kern w:val="0"/>
          <w:sz w:val="24"/>
          <w:szCs w:val="24"/>
          <w:lang w:eastAsia="ru-RU"/>
        </w:rPr>
        <w:t>предшествующий  договор),  и</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хотят  заключить</w:t>
      </w:r>
      <w:proofErr w:type="gramEnd"/>
      <w:r w:rsidRPr="007B3ECF">
        <w:rPr>
          <w:rFonts w:eastAsia="Times New Roman" w:cs="Times New Roman"/>
          <w:kern w:val="0"/>
          <w:sz w:val="24"/>
          <w:szCs w:val="24"/>
          <w:lang w:eastAsia="ru-RU"/>
        </w:rPr>
        <w:t xml:space="preserve">  с указанным лицом договор </w:t>
      </w:r>
      <w:proofErr w:type="spellStart"/>
      <w:proofErr w:type="gramStart"/>
      <w:r w:rsidRPr="007B3ECF">
        <w:rPr>
          <w:rFonts w:eastAsia="Times New Roman" w:cs="Times New Roman"/>
          <w:kern w:val="0"/>
          <w:sz w:val="24"/>
          <w:szCs w:val="24"/>
          <w:lang w:eastAsia="ru-RU"/>
        </w:rPr>
        <w:t>оцелевом</w:t>
      </w:r>
      <w:proofErr w:type="spellEnd"/>
      <w:r w:rsidRPr="007B3ECF">
        <w:rPr>
          <w:rFonts w:eastAsia="Times New Roman" w:cs="Times New Roman"/>
          <w:kern w:val="0"/>
          <w:sz w:val="24"/>
          <w:szCs w:val="24"/>
          <w:lang w:eastAsia="ru-RU"/>
        </w:rPr>
        <w:t xml:space="preserve">  обучении,  предусматривающий</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освоение  образовательной</w:t>
      </w:r>
      <w:proofErr w:type="gramEnd"/>
      <w:r w:rsidRPr="007B3ECF">
        <w:rPr>
          <w:rFonts w:eastAsia="Times New Roman" w:cs="Times New Roman"/>
          <w:kern w:val="0"/>
          <w:sz w:val="24"/>
          <w:szCs w:val="24"/>
          <w:lang w:eastAsia="ru-RU"/>
        </w:rPr>
        <w:t xml:space="preserve">  </w:t>
      </w:r>
      <w:proofErr w:type="spellStart"/>
      <w:r w:rsidRPr="007B3ECF">
        <w:rPr>
          <w:rFonts w:eastAsia="Times New Roman" w:cs="Times New Roman"/>
          <w:kern w:val="0"/>
          <w:sz w:val="24"/>
          <w:szCs w:val="24"/>
          <w:lang w:eastAsia="ru-RU"/>
        </w:rPr>
        <w:t>программыследующего</w:t>
      </w:r>
      <w:proofErr w:type="spell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уровня  (</w:t>
      </w:r>
      <w:proofErr w:type="gramEnd"/>
      <w:r w:rsidRPr="007B3ECF">
        <w:rPr>
          <w:rFonts w:eastAsia="Times New Roman" w:cs="Times New Roman"/>
          <w:kern w:val="0"/>
          <w:sz w:val="24"/>
          <w:szCs w:val="24"/>
          <w:lang w:eastAsia="ru-RU"/>
        </w:rPr>
        <w:t xml:space="preserve">далее - </w:t>
      </w:r>
      <w:proofErr w:type="gramStart"/>
      <w:r w:rsidRPr="007B3ECF">
        <w:rPr>
          <w:rFonts w:eastAsia="Times New Roman" w:cs="Times New Roman"/>
          <w:kern w:val="0"/>
          <w:sz w:val="24"/>
          <w:szCs w:val="24"/>
          <w:lang w:eastAsia="ru-RU"/>
        </w:rPr>
        <w:t>новый  договор)  (</w:t>
      </w:r>
      <w:proofErr w:type="gramEnd"/>
      <w:r w:rsidRPr="007B3ECF">
        <w:rPr>
          <w:rFonts w:eastAsia="Times New Roman" w:cs="Times New Roman"/>
          <w:kern w:val="0"/>
          <w:sz w:val="24"/>
          <w:szCs w:val="24"/>
          <w:lang w:eastAsia="ru-RU"/>
        </w:rPr>
        <w:t xml:space="preserve">указывается в предложении </w:t>
      </w:r>
      <w:proofErr w:type="spellStart"/>
      <w:r w:rsidRPr="007B3ECF">
        <w:rPr>
          <w:rFonts w:eastAsia="Times New Roman" w:cs="Times New Roman"/>
          <w:kern w:val="0"/>
          <w:sz w:val="24"/>
          <w:szCs w:val="24"/>
          <w:lang w:eastAsia="ru-RU"/>
        </w:rPr>
        <w:t>вслучае</w:t>
      </w:r>
      <w:proofErr w:type="spellEnd"/>
      <w:r w:rsidRPr="007B3ECF">
        <w:rPr>
          <w:rFonts w:eastAsia="Times New Roman" w:cs="Times New Roman"/>
          <w:kern w:val="0"/>
          <w:sz w:val="24"/>
          <w:szCs w:val="24"/>
          <w:lang w:eastAsia="ru-RU"/>
        </w:rPr>
        <w:t xml:space="preserve">, если заказчик намерен заключить новый договор). (в ред. Постановлений Правительства РФ </w:t>
      </w:r>
      <w:hyperlink r:id="rId46"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 </w:t>
      </w:r>
      <w:hyperlink r:id="rId47"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A432A21"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Гражданин вправе подать заявку на заключение договора о целевом обучении в соответствии с предложением при условии выполнения следующих требований: (в ред. Постановления Правительства РФ </w:t>
      </w:r>
      <w:hyperlink r:id="rId48"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0DB4103A"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гражданин в соответствии с предшествующим договором завершил (завершит в текущем учебном году) освоение</w:t>
      </w:r>
    </w:p>
    <w:p w14:paraId="4FDF4B8C"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875"/>
        <w:gridCol w:w="250"/>
      </w:tblGrid>
      <w:tr w:rsidR="007B3ECF" w:rsidRPr="007B3ECF" w14:paraId="1A7ED096" w14:textId="77777777" w:rsidTr="00573C62">
        <w:tblPrEx>
          <w:tblCellMar>
            <w:top w:w="0" w:type="dxa"/>
            <w:left w:w="0" w:type="dxa"/>
            <w:bottom w:w="0" w:type="dxa"/>
            <w:right w:w="0" w:type="dxa"/>
          </w:tblCellMar>
        </w:tblPrEx>
        <w:trPr>
          <w:jc w:val="center"/>
        </w:trPr>
        <w:tc>
          <w:tcPr>
            <w:tcW w:w="4875" w:type="dxa"/>
            <w:tcBorders>
              <w:top w:val="nil"/>
              <w:left w:val="nil"/>
              <w:bottom w:val="single" w:sz="6" w:space="0" w:color="auto"/>
              <w:right w:val="nil"/>
            </w:tcBorders>
          </w:tcPr>
          <w:p w14:paraId="446228D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50" w:type="dxa"/>
            <w:tcBorders>
              <w:top w:val="nil"/>
              <w:left w:val="nil"/>
              <w:bottom w:val="nil"/>
              <w:right w:val="nil"/>
            </w:tcBorders>
          </w:tcPr>
          <w:p w14:paraId="04C5273C"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r w:rsidR="007B3ECF" w:rsidRPr="007B3ECF" w14:paraId="49EF5956" w14:textId="77777777" w:rsidTr="00573C62">
        <w:tblPrEx>
          <w:tblCellMar>
            <w:top w:w="0" w:type="dxa"/>
            <w:left w:w="0" w:type="dxa"/>
            <w:bottom w:w="0" w:type="dxa"/>
            <w:right w:w="0" w:type="dxa"/>
          </w:tblCellMar>
        </w:tblPrEx>
        <w:trPr>
          <w:jc w:val="center"/>
        </w:trPr>
        <w:tc>
          <w:tcPr>
            <w:tcW w:w="4875" w:type="dxa"/>
            <w:tcBorders>
              <w:top w:val="single" w:sz="6" w:space="0" w:color="auto"/>
              <w:left w:val="nil"/>
              <w:bottom w:val="nil"/>
              <w:right w:val="nil"/>
            </w:tcBorders>
          </w:tcPr>
          <w:p w14:paraId="0E14CF48" w14:textId="77777777" w:rsidR="007B3ECF" w:rsidRPr="007B3ECF" w:rsidRDefault="007B3ECF" w:rsidP="007B3ECF">
            <w:pPr>
              <w:widowControl w:val="0"/>
              <w:autoSpaceDE w:val="0"/>
              <w:autoSpaceDN w:val="0"/>
              <w:adjustRightInd w:val="0"/>
              <w:spacing w:after="0"/>
              <w:jc w:val="center"/>
              <w:rPr>
                <w:rFonts w:eastAsia="Times New Roman" w:cs="Times New Roman"/>
                <w:kern w:val="0"/>
                <w:sz w:val="24"/>
                <w:szCs w:val="24"/>
                <w:lang w:eastAsia="ru-RU"/>
              </w:rPr>
            </w:pPr>
            <w:r w:rsidRPr="007B3ECF">
              <w:rPr>
                <w:rFonts w:eastAsia="Times New Roman" w:cs="Times New Roman"/>
                <w:kern w:val="0"/>
                <w:sz w:val="24"/>
                <w:szCs w:val="24"/>
                <w:lang w:eastAsia="ru-RU"/>
              </w:rPr>
              <w:t>(уровень образовательной программы) &lt;6&gt;</w:t>
            </w:r>
          </w:p>
        </w:tc>
        <w:tc>
          <w:tcPr>
            <w:tcW w:w="250" w:type="dxa"/>
            <w:tcBorders>
              <w:top w:val="nil"/>
              <w:left w:val="nil"/>
              <w:bottom w:val="nil"/>
              <w:right w:val="nil"/>
            </w:tcBorders>
          </w:tcPr>
          <w:p w14:paraId="4F60A6E4"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bl>
    <w:p w14:paraId="7E431048"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(в ред. Постановления Правительства РФ </w:t>
      </w:r>
      <w:hyperlink r:id="rId49"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6DD48467"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срок исполнения гражданином обязательства по осуществлению трудовой деятельности в соответствии с предшествующим договором не истек; (в ред. Постановления Правительства РФ </w:t>
      </w:r>
      <w:hyperlink r:id="rId50"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0CE85324"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предшествующим договором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в случае заключения следующего договора. (в ред. Постановления </w:t>
      </w:r>
      <w:r w:rsidRPr="007B3ECF">
        <w:rPr>
          <w:rFonts w:eastAsia="Times New Roman" w:cs="Times New Roman"/>
          <w:kern w:val="0"/>
          <w:sz w:val="24"/>
          <w:szCs w:val="24"/>
          <w:lang w:eastAsia="ru-RU"/>
        </w:rPr>
        <w:lastRenderedPageBreak/>
        <w:t xml:space="preserve">Правительства РФ </w:t>
      </w:r>
      <w:hyperlink r:id="rId51"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47CA38F6"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VI. Контакты лиц, определенных заказчиком ответственными за организацию заключения договоров о целевом обучении:</w:t>
      </w:r>
    </w:p>
    <w:p w14:paraId="33F807A4"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0"/>
        <w:gridCol w:w="231"/>
      </w:tblGrid>
      <w:tr w:rsidR="007B3ECF" w:rsidRPr="007B3ECF" w14:paraId="5D7A4B28" w14:textId="77777777" w:rsidTr="00573C62">
        <w:tblPrEx>
          <w:tblCellMar>
            <w:top w:w="0" w:type="dxa"/>
            <w:left w:w="0" w:type="dxa"/>
            <w:bottom w:w="0" w:type="dxa"/>
            <w:right w:w="0" w:type="dxa"/>
          </w:tblCellMar>
        </w:tblPrEx>
        <w:trPr>
          <w:jc w:val="center"/>
        </w:trPr>
        <w:tc>
          <w:tcPr>
            <w:tcW w:w="20" w:type="dxa"/>
            <w:tcBorders>
              <w:top w:val="nil"/>
              <w:left w:val="nil"/>
              <w:bottom w:val="single" w:sz="6" w:space="0" w:color="auto"/>
              <w:right w:val="nil"/>
            </w:tcBorders>
          </w:tcPr>
          <w:p w14:paraId="4D49E2FD"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nil"/>
              <w:left w:val="nil"/>
              <w:bottom w:val="single" w:sz="6" w:space="0" w:color="auto"/>
              <w:right w:val="nil"/>
            </w:tcBorders>
          </w:tcPr>
          <w:p w14:paraId="2695D788"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 </w:t>
            </w:r>
          </w:p>
        </w:tc>
      </w:tr>
      <w:tr w:rsidR="007B3ECF" w:rsidRPr="007B3ECF" w14:paraId="5EC0C4D2" w14:textId="77777777" w:rsidTr="00573C62">
        <w:tblPrEx>
          <w:tblCellMar>
            <w:top w:w="0" w:type="dxa"/>
            <w:left w:w="0" w:type="dxa"/>
            <w:bottom w:w="0" w:type="dxa"/>
            <w:right w:w="0" w:type="dxa"/>
          </w:tblCellMar>
        </w:tblPrEx>
        <w:trPr>
          <w:jc w:val="center"/>
        </w:trPr>
        <w:tc>
          <w:tcPr>
            <w:tcW w:w="20" w:type="dxa"/>
            <w:tcBorders>
              <w:top w:val="single" w:sz="6" w:space="0" w:color="auto"/>
              <w:left w:val="nil"/>
              <w:bottom w:val="single" w:sz="6" w:space="0" w:color="auto"/>
              <w:right w:val="nil"/>
            </w:tcBorders>
          </w:tcPr>
          <w:p w14:paraId="37A213B3"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p>
        </w:tc>
        <w:tc>
          <w:tcPr>
            <w:tcW w:w="231" w:type="dxa"/>
            <w:tcBorders>
              <w:top w:val="single" w:sz="6" w:space="0" w:color="auto"/>
              <w:left w:val="nil"/>
              <w:bottom w:val="nil"/>
              <w:right w:val="nil"/>
            </w:tcBorders>
          </w:tcPr>
          <w:p w14:paraId="5FDA8F85" w14:textId="77777777" w:rsidR="007B3ECF" w:rsidRPr="007B3ECF" w:rsidRDefault="007B3ECF" w:rsidP="007B3ECF">
            <w:pPr>
              <w:widowControl w:val="0"/>
              <w:autoSpaceDE w:val="0"/>
              <w:autoSpaceDN w:val="0"/>
              <w:adjustRightInd w:val="0"/>
              <w:spacing w:after="0"/>
              <w:rPr>
                <w:rFonts w:eastAsia="Times New Roman" w:cs="Times New Roman"/>
                <w:kern w:val="0"/>
                <w:sz w:val="24"/>
                <w:szCs w:val="24"/>
                <w:lang w:eastAsia="ru-RU"/>
              </w:rPr>
            </w:pPr>
            <w:r w:rsidRPr="007B3ECF">
              <w:rPr>
                <w:rFonts w:eastAsia="Times New Roman" w:cs="Times New Roman"/>
                <w:kern w:val="0"/>
                <w:sz w:val="24"/>
                <w:szCs w:val="24"/>
                <w:lang w:eastAsia="ru-RU"/>
              </w:rPr>
              <w:t>.</w:t>
            </w:r>
          </w:p>
        </w:tc>
      </w:tr>
    </w:tbl>
    <w:p w14:paraId="244B8E86"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p>
    <w:p w14:paraId="01A7632E" w14:textId="77777777" w:rsidR="007B3ECF" w:rsidRPr="007B3ECF" w:rsidRDefault="007B3ECF" w:rsidP="007B3ECF">
      <w:pPr>
        <w:widowControl w:val="0"/>
        <w:autoSpaceDE w:val="0"/>
        <w:autoSpaceDN w:val="0"/>
        <w:adjustRightInd w:val="0"/>
        <w:spacing w:after="0"/>
        <w:jc w:val="both"/>
        <w:rPr>
          <w:rFonts w:eastAsia="Times New Roman" w:cs="Times New Roman"/>
          <w:kern w:val="0"/>
          <w:sz w:val="24"/>
          <w:szCs w:val="24"/>
          <w:lang w:eastAsia="ru-RU"/>
        </w:rPr>
      </w:pPr>
    </w:p>
    <w:p w14:paraId="0D948D8B" w14:textId="77777777" w:rsidR="007B3ECF" w:rsidRPr="007B3ECF" w:rsidRDefault="007B3ECF" w:rsidP="007B3ECF">
      <w:pPr>
        <w:widowControl w:val="0"/>
        <w:autoSpaceDE w:val="0"/>
        <w:autoSpaceDN w:val="0"/>
        <w:adjustRightInd w:val="0"/>
        <w:spacing w:after="150"/>
        <w:rPr>
          <w:rFonts w:eastAsia="Times New Roman" w:cs="Times New Roman"/>
          <w:kern w:val="0"/>
          <w:sz w:val="24"/>
          <w:szCs w:val="24"/>
          <w:lang w:eastAsia="ru-RU"/>
        </w:rPr>
      </w:pPr>
    </w:p>
    <w:p w14:paraId="1706B8F5"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w:t>
      </w:r>
    </w:p>
    <w:p w14:paraId="77F25B77"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14:paraId="27ABDF3A"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2" w:history="1">
        <w:r w:rsidRPr="007B3ECF">
          <w:rPr>
            <w:rFonts w:eastAsia="Times New Roman" w:cs="Times New Roman"/>
            <w:kern w:val="0"/>
            <w:sz w:val="24"/>
            <w:szCs w:val="24"/>
            <w:u w:val="single"/>
            <w:lang w:eastAsia="ru-RU"/>
          </w:rPr>
          <w:t>частью 2</w:t>
        </w:r>
      </w:hyperlink>
      <w:r w:rsidRPr="007B3ECF">
        <w:rPr>
          <w:rFonts w:eastAsia="Times New Roman" w:cs="Times New Roman"/>
          <w:kern w:val="0"/>
          <w:sz w:val="24"/>
          <w:szCs w:val="24"/>
          <w:lang w:eastAsia="ru-RU"/>
        </w:rPr>
        <w:t xml:space="preserve"> статьи 21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3" w:history="1">
        <w:r w:rsidRPr="007B3ECF">
          <w:rPr>
            <w:rFonts w:eastAsia="Times New Roman" w:cs="Times New Roman"/>
            <w:kern w:val="0"/>
            <w:sz w:val="24"/>
            <w:szCs w:val="24"/>
            <w:u w:val="single"/>
            <w:lang w:eastAsia="ru-RU"/>
          </w:rPr>
          <w:t>подпункт "б"</w:t>
        </w:r>
      </w:hyperlink>
      <w:r w:rsidRPr="007B3ECF">
        <w:rPr>
          <w:rFonts w:eastAsia="Times New Roman" w:cs="Times New Roman"/>
          <w:kern w:val="0"/>
          <w:sz w:val="24"/>
          <w:szCs w:val="24"/>
          <w:lang w:eastAsia="ru-RU"/>
        </w:rPr>
        <w:t xml:space="preserve"> пункта 1 части 3 статьи 56 Федерального закона "Об образовании в Российской Федерации").</w:t>
      </w:r>
    </w:p>
    <w:p w14:paraId="079F8107"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14:paraId="0D258B90"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w:t>
      </w:r>
    </w:p>
    <w:p w14:paraId="7467D89E"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54" w:history="1">
        <w:r w:rsidRPr="007B3ECF">
          <w:rPr>
            <w:rFonts w:eastAsia="Times New Roman" w:cs="Times New Roman"/>
            <w:kern w:val="0"/>
            <w:sz w:val="24"/>
            <w:szCs w:val="24"/>
            <w:u w:val="single"/>
            <w:lang w:eastAsia="ru-RU"/>
          </w:rPr>
          <w:t>подпункт "а"</w:t>
        </w:r>
      </w:hyperlink>
      <w:r w:rsidRPr="007B3ECF">
        <w:rPr>
          <w:rFonts w:eastAsia="Times New Roman" w:cs="Times New Roman"/>
          <w:kern w:val="0"/>
          <w:sz w:val="24"/>
          <w:szCs w:val="24"/>
          <w:lang w:eastAsia="ru-RU"/>
        </w:rPr>
        <w:t xml:space="preserve"> пункта 1 части 3 статьи 56 Федерального закона "Об образовании в Российской Федерации").</w:t>
      </w:r>
    </w:p>
    <w:p w14:paraId="4EEE2646"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lastRenderedPageBreak/>
        <w:t xml:space="preserve">&lt;6&gt; Указывается уровень образовательной программы, освоение которой гражданин завершил (завершит в текущем учебном году) в соответствии с предшествующим договором: (в ред. Постановления Правительства РФ </w:t>
      </w:r>
      <w:hyperlink r:id="rId55"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213F3575"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если предложение предусматривает освоение программы подготовки специалистов среднего звена, указывается уровень "среднее профессиональное образование - подготовка квалифицированных рабочих, служащих"; (в ред. Постановления Правительства РФ </w:t>
      </w:r>
      <w:hyperlink r:id="rId56"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10F27DCF"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Абзац третий. - Исключен. (в ред. Постановления Правительства РФ </w:t>
      </w:r>
      <w:hyperlink r:id="rId57"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41D1196F"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если предложение предусматривает освоение программы магистратуры, указывается уровень "бакалавриат"; (в ред. Постановления Правительства РФ </w:t>
      </w:r>
      <w:hyperlink r:id="rId58" w:history="1">
        <w:r w:rsidRPr="007B3ECF">
          <w:rPr>
            <w:rFonts w:eastAsia="Times New Roman" w:cs="Times New Roman"/>
            <w:kern w:val="0"/>
            <w:sz w:val="24"/>
            <w:szCs w:val="24"/>
            <w:u w:val="single"/>
            <w:lang w:eastAsia="ru-RU"/>
          </w:rPr>
          <w:t>от 07.04.2025 N 447</w:t>
        </w:r>
      </w:hyperlink>
      <w:r w:rsidRPr="007B3ECF">
        <w:rPr>
          <w:rFonts w:eastAsia="Times New Roman" w:cs="Times New Roman"/>
          <w:kern w:val="0"/>
          <w:sz w:val="24"/>
          <w:szCs w:val="24"/>
          <w:lang w:eastAsia="ru-RU"/>
        </w:rPr>
        <w:t>)</w:t>
      </w:r>
    </w:p>
    <w:p w14:paraId="0DC989C0"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если предложение предусматривает освоение программы ординатуры или программы ассистентуры-стажировки, указываются уровни (уровень) "специалитет" и (или) "магистратура"; (в ред. Постановления Правительства РФ </w:t>
      </w:r>
      <w:hyperlink r:id="rId59"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07B636BD" w14:textId="77777777" w:rsidR="007B3ECF" w:rsidRPr="007B3ECF" w:rsidRDefault="007B3ECF" w:rsidP="007B3ECF">
      <w:pPr>
        <w:widowControl w:val="0"/>
        <w:autoSpaceDE w:val="0"/>
        <w:autoSpaceDN w:val="0"/>
        <w:adjustRightInd w:val="0"/>
        <w:spacing w:after="150"/>
        <w:jc w:val="both"/>
        <w:rPr>
          <w:rFonts w:eastAsia="Times New Roman" w:cs="Times New Roman"/>
          <w:kern w:val="0"/>
          <w:sz w:val="24"/>
          <w:szCs w:val="24"/>
          <w:lang w:eastAsia="ru-RU"/>
        </w:rPr>
      </w:pPr>
      <w:r w:rsidRPr="007B3ECF">
        <w:rPr>
          <w:rFonts w:eastAsia="Times New Roman" w:cs="Times New Roman"/>
          <w:kern w:val="0"/>
          <w:sz w:val="24"/>
          <w:szCs w:val="24"/>
          <w:lang w:eastAsia="ru-RU"/>
        </w:rPr>
        <w:t xml:space="preserve">если предложение предусматривает освоение программы подготовки научных </w:t>
      </w:r>
      <w:proofErr w:type="gramStart"/>
      <w:r w:rsidRPr="007B3ECF">
        <w:rPr>
          <w:rFonts w:eastAsia="Times New Roman" w:cs="Times New Roman"/>
          <w:kern w:val="0"/>
          <w:sz w:val="24"/>
          <w:szCs w:val="24"/>
          <w:lang w:eastAsia="ru-RU"/>
        </w:rPr>
        <w:t>и  научно</w:t>
      </w:r>
      <w:proofErr w:type="gramEnd"/>
      <w:r w:rsidRPr="007B3ECF">
        <w:rPr>
          <w:rFonts w:eastAsia="Times New Roman" w:cs="Times New Roman"/>
          <w:kern w:val="0"/>
          <w:sz w:val="24"/>
          <w:szCs w:val="24"/>
          <w:lang w:eastAsia="ru-RU"/>
        </w:rPr>
        <w:t>-педагогических кадров в аспирантуре, указываются уровни (уровень) "специалитет</w:t>
      </w:r>
      <w:proofErr w:type="gramStart"/>
      <w:r w:rsidRPr="007B3ECF">
        <w:rPr>
          <w:rFonts w:eastAsia="Times New Roman" w:cs="Times New Roman"/>
          <w:kern w:val="0"/>
          <w:sz w:val="24"/>
          <w:szCs w:val="24"/>
          <w:lang w:eastAsia="ru-RU"/>
        </w:rPr>
        <w:t>"  и</w:t>
      </w:r>
      <w:proofErr w:type="gramEnd"/>
      <w:r w:rsidRPr="007B3ECF">
        <w:rPr>
          <w:rFonts w:eastAsia="Times New Roman" w:cs="Times New Roman"/>
          <w:kern w:val="0"/>
          <w:sz w:val="24"/>
          <w:szCs w:val="24"/>
          <w:lang w:eastAsia="ru-RU"/>
        </w:rPr>
        <w:t>  (</w:t>
      </w:r>
      <w:proofErr w:type="gramStart"/>
      <w:r w:rsidRPr="007B3ECF">
        <w:rPr>
          <w:rFonts w:eastAsia="Times New Roman" w:cs="Times New Roman"/>
          <w:kern w:val="0"/>
          <w:sz w:val="24"/>
          <w:szCs w:val="24"/>
          <w:lang w:eastAsia="ru-RU"/>
        </w:rPr>
        <w:t>или)  "</w:t>
      </w:r>
      <w:proofErr w:type="gramEnd"/>
      <w:r w:rsidRPr="007B3ECF">
        <w:rPr>
          <w:rFonts w:eastAsia="Times New Roman" w:cs="Times New Roman"/>
          <w:kern w:val="0"/>
          <w:sz w:val="24"/>
          <w:szCs w:val="24"/>
          <w:lang w:eastAsia="ru-RU"/>
        </w:rPr>
        <w:t>магистратура</w:t>
      </w:r>
      <w:proofErr w:type="gramStart"/>
      <w:r w:rsidRPr="007B3ECF">
        <w:rPr>
          <w:rFonts w:eastAsia="Times New Roman" w:cs="Times New Roman"/>
          <w:kern w:val="0"/>
          <w:sz w:val="24"/>
          <w:szCs w:val="24"/>
          <w:lang w:eastAsia="ru-RU"/>
        </w:rPr>
        <w:t>"  с</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указанием  слов</w:t>
      </w:r>
      <w:proofErr w:type="gramEnd"/>
      <w:r w:rsidRPr="007B3ECF">
        <w:rPr>
          <w:rFonts w:eastAsia="Times New Roman" w:cs="Times New Roman"/>
          <w:kern w:val="0"/>
          <w:sz w:val="24"/>
          <w:szCs w:val="24"/>
          <w:lang w:eastAsia="ru-RU"/>
        </w:rPr>
        <w:t xml:space="preserve"> "за исключением </w:t>
      </w:r>
      <w:proofErr w:type="gramStart"/>
      <w:r w:rsidRPr="007B3ECF">
        <w:rPr>
          <w:rFonts w:eastAsia="Times New Roman" w:cs="Times New Roman"/>
          <w:kern w:val="0"/>
          <w:sz w:val="24"/>
          <w:szCs w:val="24"/>
          <w:lang w:eastAsia="ru-RU"/>
        </w:rPr>
        <w:t>образовательных  программ</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высшего  медицинского</w:t>
      </w:r>
      <w:proofErr w:type="gramEnd"/>
      <w:r w:rsidRPr="007B3ECF">
        <w:rPr>
          <w:rFonts w:eastAsia="Times New Roman" w:cs="Times New Roman"/>
          <w:kern w:val="0"/>
          <w:sz w:val="24"/>
          <w:szCs w:val="24"/>
          <w:lang w:eastAsia="ru-RU"/>
        </w:rPr>
        <w:t xml:space="preserve">  </w:t>
      </w:r>
      <w:proofErr w:type="gramStart"/>
      <w:r w:rsidRPr="007B3ECF">
        <w:rPr>
          <w:rFonts w:eastAsia="Times New Roman" w:cs="Times New Roman"/>
          <w:kern w:val="0"/>
          <w:sz w:val="24"/>
          <w:szCs w:val="24"/>
          <w:lang w:eastAsia="ru-RU"/>
        </w:rPr>
        <w:t>образования  или</w:t>
      </w:r>
      <w:proofErr w:type="gramEnd"/>
      <w:r w:rsidRPr="007B3ECF">
        <w:rPr>
          <w:rFonts w:eastAsia="Times New Roman" w:cs="Times New Roman"/>
          <w:kern w:val="0"/>
          <w:sz w:val="24"/>
          <w:szCs w:val="24"/>
          <w:lang w:eastAsia="ru-RU"/>
        </w:rPr>
        <w:t xml:space="preserve">  высшего фармацевтического образования". (в ред. Постановления Правительства РФ </w:t>
      </w:r>
      <w:hyperlink r:id="rId60" w:history="1">
        <w:r w:rsidRPr="007B3ECF">
          <w:rPr>
            <w:rFonts w:eastAsia="Times New Roman" w:cs="Times New Roman"/>
            <w:kern w:val="0"/>
            <w:sz w:val="24"/>
            <w:szCs w:val="24"/>
            <w:u w:val="single"/>
            <w:lang w:eastAsia="ru-RU"/>
          </w:rPr>
          <w:t>от 29.05.2026 N 640</w:t>
        </w:r>
      </w:hyperlink>
      <w:r w:rsidRPr="007B3ECF">
        <w:rPr>
          <w:rFonts w:eastAsia="Times New Roman" w:cs="Times New Roman"/>
          <w:kern w:val="0"/>
          <w:sz w:val="24"/>
          <w:szCs w:val="24"/>
          <w:lang w:eastAsia="ru-RU"/>
        </w:rPr>
        <w:t>)</w:t>
      </w:r>
    </w:p>
    <w:p w14:paraId="0FC83D6C" w14:textId="77777777" w:rsidR="00F12C76" w:rsidRDefault="00F12C76" w:rsidP="006C0B77">
      <w:pPr>
        <w:spacing w:after="0"/>
        <w:ind w:firstLine="709"/>
        <w:jc w:val="both"/>
      </w:pPr>
    </w:p>
    <w:sectPr w:rsidR="00F12C76" w:rsidSect="00DF6516">
      <w:pgSz w:w="11906" w:h="16838" w:code="9"/>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2F"/>
    <w:rsid w:val="006C0B77"/>
    <w:rsid w:val="007B3ECF"/>
    <w:rsid w:val="008242FF"/>
    <w:rsid w:val="00870751"/>
    <w:rsid w:val="00922C48"/>
    <w:rsid w:val="00B915B7"/>
    <w:rsid w:val="00BB016D"/>
    <w:rsid w:val="00DE77C6"/>
    <w:rsid w:val="00DF6516"/>
    <w:rsid w:val="00E87C2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3D677-334E-4877-87B4-E98B2032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87C2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87C2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87C2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87C2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87C2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87C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87C2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87C2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87C2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C2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87C2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87C2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87C2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87C2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87C2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87C2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87C2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87C2F"/>
    <w:rPr>
      <w:rFonts w:eastAsiaTheme="majorEastAsia" w:cstheme="majorBidi"/>
      <w:color w:val="272727" w:themeColor="text1" w:themeTint="D8"/>
      <w:sz w:val="28"/>
    </w:rPr>
  </w:style>
  <w:style w:type="paragraph" w:styleId="a3">
    <w:name w:val="Title"/>
    <w:basedOn w:val="a"/>
    <w:next w:val="a"/>
    <w:link w:val="a4"/>
    <w:uiPriority w:val="10"/>
    <w:qFormat/>
    <w:rsid w:val="00E87C2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7C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7C2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87C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7C2F"/>
    <w:pPr>
      <w:spacing w:before="160"/>
      <w:jc w:val="center"/>
    </w:pPr>
    <w:rPr>
      <w:i/>
      <w:iCs/>
      <w:color w:val="404040" w:themeColor="text1" w:themeTint="BF"/>
    </w:rPr>
  </w:style>
  <w:style w:type="character" w:customStyle="1" w:styleId="22">
    <w:name w:val="Цитата 2 Знак"/>
    <w:basedOn w:val="a0"/>
    <w:link w:val="21"/>
    <w:uiPriority w:val="29"/>
    <w:rsid w:val="00E87C2F"/>
    <w:rPr>
      <w:rFonts w:ascii="Times New Roman" w:hAnsi="Times New Roman"/>
      <w:i/>
      <w:iCs/>
      <w:color w:val="404040" w:themeColor="text1" w:themeTint="BF"/>
      <w:sz w:val="28"/>
    </w:rPr>
  </w:style>
  <w:style w:type="paragraph" w:styleId="a7">
    <w:name w:val="List Paragraph"/>
    <w:basedOn w:val="a"/>
    <w:uiPriority w:val="34"/>
    <w:qFormat/>
    <w:rsid w:val="00E87C2F"/>
    <w:pPr>
      <w:ind w:left="720"/>
      <w:contextualSpacing/>
    </w:pPr>
  </w:style>
  <w:style w:type="character" w:styleId="a8">
    <w:name w:val="Intense Emphasis"/>
    <w:basedOn w:val="a0"/>
    <w:uiPriority w:val="21"/>
    <w:qFormat/>
    <w:rsid w:val="00E87C2F"/>
    <w:rPr>
      <w:i/>
      <w:iCs/>
      <w:color w:val="2E74B5" w:themeColor="accent1" w:themeShade="BF"/>
    </w:rPr>
  </w:style>
  <w:style w:type="paragraph" w:styleId="a9">
    <w:name w:val="Intense Quote"/>
    <w:basedOn w:val="a"/>
    <w:next w:val="a"/>
    <w:link w:val="aa"/>
    <w:uiPriority w:val="30"/>
    <w:qFormat/>
    <w:rsid w:val="00E87C2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87C2F"/>
    <w:rPr>
      <w:rFonts w:ascii="Times New Roman" w:hAnsi="Times New Roman"/>
      <w:i/>
      <w:iCs/>
      <w:color w:val="2E74B5" w:themeColor="accent1" w:themeShade="BF"/>
      <w:sz w:val="28"/>
    </w:rPr>
  </w:style>
  <w:style w:type="character" w:styleId="ab">
    <w:name w:val="Intense Reference"/>
    <w:basedOn w:val="a0"/>
    <w:uiPriority w:val="32"/>
    <w:qFormat/>
    <w:rsid w:val="00E87C2F"/>
    <w:rPr>
      <w:b/>
      <w:bCs/>
      <w:smallCaps/>
      <w:color w:val="2E74B5" w:themeColor="accent1" w:themeShade="BF"/>
      <w:spacing w:val="5"/>
    </w:rPr>
  </w:style>
  <w:style w:type="character" w:styleId="ac">
    <w:name w:val="Hyperlink"/>
    <w:basedOn w:val="a0"/>
    <w:uiPriority w:val="99"/>
    <w:unhideWhenUsed/>
    <w:rsid w:val="007B3ECF"/>
    <w:rPr>
      <w:color w:val="0563C1" w:themeColor="hyperlink"/>
      <w:u w:val="single"/>
    </w:rPr>
  </w:style>
  <w:style w:type="character" w:styleId="ad">
    <w:name w:val="Unresolved Mention"/>
    <w:basedOn w:val="a0"/>
    <w:uiPriority w:val="99"/>
    <w:semiHidden/>
    <w:unhideWhenUsed/>
    <w:rsid w:val="007B3ECF"/>
    <w:rPr>
      <w:color w:val="605E5C"/>
      <w:shd w:val="clear" w:color="auto" w:fill="E1DFDD"/>
    </w:rPr>
  </w:style>
  <w:style w:type="numbering" w:customStyle="1" w:styleId="11">
    <w:name w:val="Нет списка1"/>
    <w:next w:val="a2"/>
    <w:uiPriority w:val="99"/>
    <w:semiHidden/>
    <w:unhideWhenUsed/>
    <w:rsid w:val="007B3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506405#l0" TargetMode="External"/><Relationship Id="rId18" Type="http://schemas.openxmlformats.org/officeDocument/2006/relationships/hyperlink" Target="https://normativ.kontur.ru/document?moduleid=1&amp;documentid=506405#l0" TargetMode="External"/><Relationship Id="rId26" Type="http://schemas.openxmlformats.org/officeDocument/2006/relationships/hyperlink" Target="https://normativ.kontur.ru/document?moduleid=1&amp;documentid=506405#l0" TargetMode="External"/><Relationship Id="rId39" Type="http://schemas.openxmlformats.org/officeDocument/2006/relationships/hyperlink" Target="https://normativ.kontur.ru/document?moduleid=1&amp;documentid=492741#l291" TargetMode="External"/><Relationship Id="rId21" Type="http://schemas.openxmlformats.org/officeDocument/2006/relationships/hyperlink" Target="https://normativ.kontur.ru/document?moduleid=1&amp;documentid=506405#l0" TargetMode="External"/><Relationship Id="rId34" Type="http://schemas.openxmlformats.org/officeDocument/2006/relationships/hyperlink" Target="https://normativ.kontur.ru/document?moduleid=1&amp;documentid=503831#l94" TargetMode="External"/><Relationship Id="rId42" Type="http://schemas.openxmlformats.org/officeDocument/2006/relationships/hyperlink" Target="https://normativ.kontur.ru/document?moduleid=1&amp;documentid=492741#l268" TargetMode="External"/><Relationship Id="rId47" Type="http://schemas.openxmlformats.org/officeDocument/2006/relationships/hyperlink" Target="https://normativ.kontur.ru/document?moduleid=1&amp;documentid=506405#l0" TargetMode="External"/><Relationship Id="rId50" Type="http://schemas.openxmlformats.org/officeDocument/2006/relationships/hyperlink" Target="https://normativ.kontur.ru/document?moduleid=1&amp;documentid=492741#l142" TargetMode="External"/><Relationship Id="rId55" Type="http://schemas.openxmlformats.org/officeDocument/2006/relationships/hyperlink" Target="https://normativ.kontur.ru/document?moduleid=1&amp;documentid=492741#l271" TargetMode="External"/><Relationship Id="rId7" Type="http://schemas.openxmlformats.org/officeDocument/2006/relationships/hyperlink" Target="https://normativ.kontur.ru/document?moduleid=1&amp;documentid=505840#l7716"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92741#l284" TargetMode="External"/><Relationship Id="rId29" Type="http://schemas.openxmlformats.org/officeDocument/2006/relationships/hyperlink" Target="https://normativ.kontur.ru/document?moduleid=1&amp;documentid=506405#l0" TargetMode="External"/><Relationship Id="rId11" Type="http://schemas.openxmlformats.org/officeDocument/2006/relationships/hyperlink" Target="https://normativ.kontur.ru/document?moduleid=1&amp;documentid=492741#l284" TargetMode="External"/><Relationship Id="rId24" Type="http://schemas.openxmlformats.org/officeDocument/2006/relationships/hyperlink" Target="https://normativ.kontur.ru/document?moduleid=1&amp;documentid=506405#l0" TargetMode="External"/><Relationship Id="rId32" Type="http://schemas.openxmlformats.org/officeDocument/2006/relationships/hyperlink" Target="https://normativ.kontur.ru/document?moduleid=1&amp;documentid=506405#l0" TargetMode="External"/><Relationship Id="rId37" Type="http://schemas.openxmlformats.org/officeDocument/2006/relationships/hyperlink" Target="https://normativ.kontur.ru/document?moduleid=1&amp;documentid=503831#l94" TargetMode="External"/><Relationship Id="rId40" Type="http://schemas.openxmlformats.org/officeDocument/2006/relationships/hyperlink" Target="https://normativ.kontur.ru/document?moduleid=1&amp;documentid=506405#l0" TargetMode="External"/><Relationship Id="rId45" Type="http://schemas.openxmlformats.org/officeDocument/2006/relationships/hyperlink" Target="https://normativ.kontur.ru/document?moduleid=1&amp;documentid=492741#l142" TargetMode="External"/><Relationship Id="rId53" Type="http://schemas.openxmlformats.org/officeDocument/2006/relationships/hyperlink" Target="https://normativ.kontur.ru/document?moduleid=1&amp;documentid=505840#l8589" TargetMode="External"/><Relationship Id="rId58" Type="http://schemas.openxmlformats.org/officeDocument/2006/relationships/hyperlink" Target="https://normativ.kontur.ru/document?moduleid=1&amp;documentid=492741#l271" TargetMode="External"/><Relationship Id="rId5" Type="http://schemas.openxmlformats.org/officeDocument/2006/relationships/hyperlink" Target="https://normativ.kontur.ru/document?moduleid=1&amp;documentid=492741#l132" TargetMode="External"/><Relationship Id="rId61" Type="http://schemas.openxmlformats.org/officeDocument/2006/relationships/fontTable" Target="fontTable.xml"/><Relationship Id="rId19" Type="http://schemas.openxmlformats.org/officeDocument/2006/relationships/hyperlink" Target="https://normativ.kontur.ru/document?moduleid=1&amp;documentid=506405#l0" TargetMode="External"/><Relationship Id="rId14" Type="http://schemas.openxmlformats.org/officeDocument/2006/relationships/hyperlink" Target="https://normativ.kontur.ru/document?moduleid=1&amp;documentid=506405#l0" TargetMode="External"/><Relationship Id="rId22" Type="http://schemas.openxmlformats.org/officeDocument/2006/relationships/hyperlink" Target="https://normativ.kontur.ru/document?moduleid=1&amp;documentid=505840#l9901" TargetMode="External"/><Relationship Id="rId27" Type="http://schemas.openxmlformats.org/officeDocument/2006/relationships/hyperlink" Target="https://normativ.kontur.ru/document?moduleid=1&amp;documentid=506405#l0" TargetMode="External"/><Relationship Id="rId30" Type="http://schemas.openxmlformats.org/officeDocument/2006/relationships/hyperlink" Target="https://normativ.kontur.ru/document?moduleid=1&amp;documentid=506405#l0" TargetMode="External"/><Relationship Id="rId35" Type="http://schemas.openxmlformats.org/officeDocument/2006/relationships/hyperlink" Target="https://normativ.kontur.ru/document?moduleid=1&amp;documentid=505840#l8589" TargetMode="External"/><Relationship Id="rId43" Type="http://schemas.openxmlformats.org/officeDocument/2006/relationships/hyperlink" Target="https://normativ.kontur.ru/document?moduleid=1&amp;documentid=506405#l0" TargetMode="External"/><Relationship Id="rId48" Type="http://schemas.openxmlformats.org/officeDocument/2006/relationships/hyperlink" Target="https://normativ.kontur.ru/document?moduleid=1&amp;documentid=492741#l142" TargetMode="External"/><Relationship Id="rId56" Type="http://schemas.openxmlformats.org/officeDocument/2006/relationships/hyperlink" Target="https://normativ.kontur.ru/document?moduleid=1&amp;documentid=492741#l271" TargetMode="External"/><Relationship Id="rId8" Type="http://schemas.openxmlformats.org/officeDocument/2006/relationships/hyperlink" Target="https://normativ.kontur.ru/document?moduleid=1&amp;documentid=492741#l284" TargetMode="External"/><Relationship Id="rId51" Type="http://schemas.openxmlformats.org/officeDocument/2006/relationships/hyperlink" Target="https://normativ.kontur.ru/document?moduleid=1&amp;documentid=492741#l142"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506405#l0" TargetMode="External"/><Relationship Id="rId17" Type="http://schemas.openxmlformats.org/officeDocument/2006/relationships/hyperlink" Target="https://normativ.kontur.ru/document?moduleid=1&amp;documentid=506405#l0" TargetMode="External"/><Relationship Id="rId25" Type="http://schemas.openxmlformats.org/officeDocument/2006/relationships/hyperlink" Target="https://normativ.kontur.ru/document?moduleid=1&amp;documentid=506405#l0" TargetMode="External"/><Relationship Id="rId33" Type="http://schemas.openxmlformats.org/officeDocument/2006/relationships/hyperlink" Target="https://normativ.kontur.ru/document?moduleid=1&amp;documentid=492741#l291" TargetMode="External"/><Relationship Id="rId38" Type="http://schemas.openxmlformats.org/officeDocument/2006/relationships/hyperlink" Target="https://normativ.kontur.ru/document?moduleid=1&amp;documentid=505840#l8589" TargetMode="External"/><Relationship Id="rId46" Type="http://schemas.openxmlformats.org/officeDocument/2006/relationships/hyperlink" Target="https://normativ.kontur.ru/document?moduleid=1&amp;documentid=492741#l57" TargetMode="External"/><Relationship Id="rId59" Type="http://schemas.openxmlformats.org/officeDocument/2006/relationships/hyperlink" Target="https://normativ.kontur.ru/document?moduleid=1&amp;documentid=506405#l0" TargetMode="External"/><Relationship Id="rId20" Type="http://schemas.openxmlformats.org/officeDocument/2006/relationships/hyperlink" Target="https://normativ.kontur.ru/document?moduleid=1&amp;documentid=506405#l0" TargetMode="External"/><Relationship Id="rId41" Type="http://schemas.openxmlformats.org/officeDocument/2006/relationships/hyperlink" Target="https://normativ.kontur.ru/document?moduleid=1&amp;documentid=492741#l268" TargetMode="External"/><Relationship Id="rId54" Type="http://schemas.openxmlformats.org/officeDocument/2006/relationships/hyperlink" Target="https://normativ.kontur.ru/document?moduleid=1&amp;documentid=505840#l8588"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ormativ.kontur.ru/document?moduleid=1&amp;documentid=492741#l284" TargetMode="External"/><Relationship Id="rId15" Type="http://schemas.openxmlformats.org/officeDocument/2006/relationships/hyperlink" Target="https://normativ.kontur.ru/document?moduleid=1&amp;documentid=506405#l0" TargetMode="External"/><Relationship Id="rId23" Type="http://schemas.openxmlformats.org/officeDocument/2006/relationships/hyperlink" Target="https://normativ.kontur.ru/document?moduleid=1&amp;documentid=505840#l10701" TargetMode="External"/><Relationship Id="rId28" Type="http://schemas.openxmlformats.org/officeDocument/2006/relationships/hyperlink" Target="https://normativ.kontur.ru/document?moduleid=1&amp;documentid=506405#l0" TargetMode="External"/><Relationship Id="rId36" Type="http://schemas.openxmlformats.org/officeDocument/2006/relationships/hyperlink" Target="https://normativ.kontur.ru/document?moduleid=1&amp;documentid=492741#l291" TargetMode="External"/><Relationship Id="rId49" Type="http://schemas.openxmlformats.org/officeDocument/2006/relationships/hyperlink" Target="https://normativ.kontur.ru/document?moduleid=1&amp;documentid=492741#l142" TargetMode="External"/><Relationship Id="rId57" Type="http://schemas.openxmlformats.org/officeDocument/2006/relationships/hyperlink" Target="https://normativ.kontur.ru/document?moduleid=1&amp;documentid=506405#l0" TargetMode="External"/><Relationship Id="rId10" Type="http://schemas.openxmlformats.org/officeDocument/2006/relationships/hyperlink" Target="https://normativ.kontur.ru/document?moduleid=1&amp;documentid=492741#l284" TargetMode="External"/><Relationship Id="rId31" Type="http://schemas.openxmlformats.org/officeDocument/2006/relationships/hyperlink" Target="https://normativ.kontur.ru/document?moduleid=1&amp;documentid=506405#l0" TargetMode="External"/><Relationship Id="rId44" Type="http://schemas.openxmlformats.org/officeDocument/2006/relationships/hyperlink" Target="https://normativ.kontur.ru/document?moduleid=1&amp;documentid=492741#l142" TargetMode="External"/><Relationship Id="rId52" Type="http://schemas.openxmlformats.org/officeDocument/2006/relationships/hyperlink" Target="https://normativ.kontur.ru/document?moduleid=1&amp;documentid=503831#l202" TargetMode="External"/><Relationship Id="rId60" Type="http://schemas.openxmlformats.org/officeDocument/2006/relationships/hyperlink" Target="https://normativ.kontur.ru/document?moduleid=1&amp;documentid=506405#l0" TargetMode="External"/><Relationship Id="rId4" Type="http://schemas.openxmlformats.org/officeDocument/2006/relationships/hyperlink" Target="https://normativ.kontur.ru/document?moduleid=1&amp;documentid=492741#l132" TargetMode="External"/><Relationship Id="rId9" Type="http://schemas.openxmlformats.org/officeDocument/2006/relationships/hyperlink" Target="https://normativ.kontur.ru/document?moduleid=1&amp;documentid=492741#l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4471</Words>
  <Characters>25487</Characters>
  <Application>Microsoft Office Word</Application>
  <DocSecurity>0</DocSecurity>
  <Lines>212</Lines>
  <Paragraphs>59</Paragraphs>
  <ScaleCrop>false</ScaleCrop>
  <Company/>
  <LinksUpToDate>false</LinksUpToDate>
  <CharactersWithSpaces>29899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Пальчик А.П</dc:creator>
  <cp:keywords/>
  <dc:description/>
  <cp:lastModifiedBy>Пальчик А.П</cp:lastModifiedBy>
  <cp:revision>3</cp:revision>
  <dcterms:created xsi:type="dcterms:W3CDTF">2026-07-27T00:34:00Z</dcterms:created>
  <dcterms:modified xsi:type="dcterms:W3CDTF">2026-07-27T00:35:00Z</dcterms:modified>
</cp:coreProperties>
</file>